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FF5F" w14:textId="33BB959C" w:rsidR="00F15C1E" w:rsidRDefault="00D55BAF" w:rsidP="00F15C1E">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8D7D04">
        <w:rPr>
          <w:b/>
          <w:color w:val="0070C0"/>
          <w:sz w:val="32"/>
          <w:szCs w:val="32"/>
        </w:rPr>
        <w:t>16</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8D7D04">
        <w:rPr>
          <w:b/>
          <w:color w:val="0070C0"/>
          <w:sz w:val="32"/>
          <w:szCs w:val="32"/>
        </w:rPr>
        <w:t>22</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7796"/>
        <w:gridCol w:w="1134"/>
        <w:gridCol w:w="10773"/>
      </w:tblGrid>
      <w:tr w:rsidR="004A1D96" w:rsidRPr="009B1D5D" w14:paraId="580A79A9" w14:textId="77777777" w:rsidTr="00F15C1E">
        <w:trPr>
          <w:trHeight w:val="527"/>
          <w:jc w:val="center"/>
        </w:trPr>
        <w:tc>
          <w:tcPr>
            <w:tcW w:w="10201" w:type="dxa"/>
            <w:gridSpan w:val="3"/>
            <w:tcBorders>
              <w:top w:val="single" w:sz="4" w:space="0" w:color="000000"/>
              <w:left w:val="single" w:sz="4" w:space="0" w:color="000000"/>
              <w:right w:val="single" w:sz="4" w:space="0" w:color="000000"/>
            </w:tcBorders>
            <w:vAlign w:val="center"/>
          </w:tcPr>
          <w:p w14:paraId="7B85510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SÁNG</w:t>
            </w:r>
          </w:p>
        </w:tc>
        <w:tc>
          <w:tcPr>
            <w:tcW w:w="11907" w:type="dxa"/>
            <w:gridSpan w:val="2"/>
            <w:tcBorders>
              <w:top w:val="single" w:sz="4" w:space="0" w:color="000000"/>
              <w:left w:val="single" w:sz="4" w:space="0" w:color="000000"/>
              <w:right w:val="single" w:sz="4" w:space="0" w:color="000000"/>
            </w:tcBorders>
            <w:vAlign w:val="center"/>
          </w:tcPr>
          <w:p w14:paraId="44825BD9" w14:textId="48F3BD74"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CHIỀU</w:t>
            </w:r>
          </w:p>
        </w:tc>
      </w:tr>
      <w:tr w:rsidR="004A1D96" w:rsidRPr="009B1D5D" w14:paraId="166F6B38" w14:textId="77777777" w:rsidTr="00F15C1E">
        <w:trPr>
          <w:trHeight w:val="1152"/>
          <w:jc w:val="center"/>
        </w:trPr>
        <w:tc>
          <w:tcPr>
            <w:tcW w:w="1271" w:type="dxa"/>
            <w:tcBorders>
              <w:top w:val="single" w:sz="4" w:space="0" w:color="000000"/>
              <w:left w:val="single" w:sz="4" w:space="0" w:color="000000"/>
            </w:tcBorders>
            <w:vAlign w:val="center"/>
          </w:tcPr>
          <w:p w14:paraId="24EA1C77"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THỨ</w:t>
            </w:r>
          </w:p>
          <w:p w14:paraId="4452D36D"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NGÀY</w:t>
            </w:r>
          </w:p>
        </w:tc>
        <w:tc>
          <w:tcPr>
            <w:tcW w:w="1134" w:type="dxa"/>
            <w:tcBorders>
              <w:top w:val="single" w:sz="4" w:space="0" w:color="000000"/>
            </w:tcBorders>
            <w:vAlign w:val="center"/>
          </w:tcPr>
          <w:p w14:paraId="3885E067"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Trực Lãnh đạo</w:t>
            </w:r>
          </w:p>
        </w:tc>
        <w:tc>
          <w:tcPr>
            <w:tcW w:w="7796" w:type="dxa"/>
            <w:tcBorders>
              <w:top w:val="single" w:sz="4" w:space="0" w:color="000000"/>
              <w:right w:val="single" w:sz="4" w:space="0" w:color="000000"/>
            </w:tcBorders>
            <w:vAlign w:val="center"/>
          </w:tcPr>
          <w:p w14:paraId="02FEA72A" w14:textId="77777777" w:rsidR="004A1D96" w:rsidRPr="009B1D5D" w:rsidRDefault="004A1D96" w:rsidP="00CE299F">
            <w:pPr>
              <w:pStyle w:val="Normal1"/>
              <w:shd w:val="clear" w:color="auto" w:fill="FFFFFF"/>
              <w:spacing w:line="264" w:lineRule="auto"/>
              <w:ind w:firstLine="0"/>
              <w:contextualSpacing/>
              <w:jc w:val="center"/>
              <w:rPr>
                <w:color w:val="0070C0"/>
                <w:sz w:val="32"/>
                <w:szCs w:val="32"/>
              </w:rPr>
            </w:pPr>
            <w:r w:rsidRPr="009B1D5D">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Trực</w:t>
            </w:r>
          </w:p>
          <w:p w14:paraId="728DE7A7"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Lãnh</w:t>
            </w:r>
          </w:p>
          <w:p w14:paraId="7E5F9E44" w14:textId="4A3F1ED0"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đạo</w:t>
            </w:r>
          </w:p>
        </w:tc>
        <w:tc>
          <w:tcPr>
            <w:tcW w:w="10773" w:type="dxa"/>
            <w:tcBorders>
              <w:top w:val="single" w:sz="4" w:space="0" w:color="000000"/>
              <w:bottom w:val="single" w:sz="4" w:space="0" w:color="000000"/>
              <w:right w:val="single" w:sz="4" w:space="0" w:color="000000"/>
            </w:tcBorders>
            <w:vAlign w:val="center"/>
          </w:tcPr>
          <w:p w14:paraId="354796C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Nội dung công việc</w:t>
            </w:r>
          </w:p>
        </w:tc>
      </w:tr>
      <w:tr w:rsidR="004A1D96" w:rsidRPr="009B1D5D" w14:paraId="358D2317" w14:textId="77777777" w:rsidTr="00F15C1E">
        <w:trPr>
          <w:trHeight w:val="400"/>
          <w:jc w:val="center"/>
        </w:trPr>
        <w:tc>
          <w:tcPr>
            <w:tcW w:w="1271" w:type="dxa"/>
            <w:tcBorders>
              <w:top w:val="single" w:sz="4" w:space="0" w:color="000000"/>
              <w:left w:val="single" w:sz="4" w:space="0" w:color="000000"/>
            </w:tcBorders>
            <w:vAlign w:val="center"/>
          </w:tcPr>
          <w:p w14:paraId="4B70F58C"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HAI</w:t>
            </w:r>
          </w:p>
          <w:p w14:paraId="4788CA29" w14:textId="5D3ED130" w:rsidR="004A1D96"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16</w:t>
            </w:r>
            <w:r w:rsidR="004A1D96" w:rsidRPr="009B1D5D">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7796" w:type="dxa"/>
            <w:tcBorders>
              <w:top w:val="single" w:sz="4" w:space="0" w:color="000000"/>
              <w:right w:val="single" w:sz="4" w:space="0" w:color="000000"/>
            </w:tcBorders>
          </w:tcPr>
          <w:p w14:paraId="017CA02C" w14:textId="53E08561" w:rsidR="004A1D96" w:rsidRPr="009B1D5D" w:rsidRDefault="008D7D04" w:rsidP="00CE299F">
            <w:pPr>
              <w:tabs>
                <w:tab w:val="left" w:pos="297"/>
              </w:tabs>
              <w:spacing w:line="264" w:lineRule="auto"/>
              <w:contextualSpacing/>
              <w:jc w:val="both"/>
              <w:rPr>
                <w:b/>
                <w:color w:val="FF0000"/>
                <w:sz w:val="32"/>
                <w:szCs w:val="32"/>
              </w:rPr>
            </w:pPr>
            <w:r w:rsidRPr="009B1D5D">
              <w:rPr>
                <w:b/>
                <w:sz w:val="32"/>
                <w:szCs w:val="32"/>
              </w:rPr>
              <w:t>Tiết 1</w:t>
            </w:r>
            <w:r w:rsidR="004A1D96" w:rsidRPr="009B1D5D">
              <w:rPr>
                <w:b/>
                <w:sz w:val="32"/>
                <w:szCs w:val="32"/>
              </w:rPr>
              <w:t>:</w:t>
            </w:r>
            <w:r w:rsidR="004A1D96" w:rsidRPr="009B1D5D">
              <w:rPr>
                <w:b/>
                <w:color w:val="FF0000"/>
                <w:sz w:val="32"/>
                <w:szCs w:val="32"/>
              </w:rPr>
              <w:t xml:space="preserve"> </w:t>
            </w:r>
            <w:r w:rsidR="004A1D96" w:rsidRPr="009B1D5D">
              <w:rPr>
                <w:b/>
                <w:color w:val="0070C0"/>
                <w:sz w:val="32"/>
                <w:szCs w:val="32"/>
              </w:rPr>
              <w:t>Chào cờ</w:t>
            </w:r>
          </w:p>
          <w:p w14:paraId="382CFBD6" w14:textId="5FD47C56" w:rsidR="001F5D6B" w:rsidRPr="009B1D5D" w:rsidRDefault="001F5D6B"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8h15: </w:t>
            </w:r>
            <w:r w:rsidRPr="009B1D5D">
              <w:rPr>
                <w:b/>
                <w:color w:val="0070C0"/>
                <w:sz w:val="32"/>
                <w:szCs w:val="32"/>
              </w:rPr>
              <w:t>Hội ý Ban Tổ chức sự kiện</w:t>
            </w:r>
            <w:r w:rsidRPr="009B1D5D">
              <w:rPr>
                <w:b/>
                <w:color w:val="000000"/>
                <w:sz w:val="32"/>
                <w:szCs w:val="32"/>
              </w:rPr>
              <w:t xml:space="preserve"> </w:t>
            </w:r>
            <w:r w:rsidRPr="009B1D5D">
              <w:rPr>
                <w:bCs/>
                <w:i/>
                <w:iCs/>
                <w:color w:val="000000" w:themeColor="text1"/>
                <w:sz w:val="32"/>
                <w:szCs w:val="32"/>
                <w:lang w:val="vi-VN"/>
              </w:rPr>
              <w:t>(Địa điểm: Phòng họp nhà A)</w:t>
            </w:r>
          </w:p>
          <w:p w14:paraId="4F2DEBEE" w14:textId="403E96F8" w:rsidR="004A1D96" w:rsidRPr="009B1D5D" w:rsidRDefault="004A1D96" w:rsidP="00CE299F">
            <w:pPr>
              <w:pStyle w:val="Normal1"/>
              <w:shd w:val="clear" w:color="auto" w:fill="FFFFFF"/>
              <w:spacing w:line="264" w:lineRule="auto"/>
              <w:ind w:firstLine="0"/>
              <w:contextualSpacing/>
              <w:jc w:val="both"/>
              <w:rPr>
                <w:bCs/>
                <w:i/>
                <w:iCs/>
                <w:color w:val="000000" w:themeColor="text1"/>
                <w:sz w:val="32"/>
                <w:szCs w:val="32"/>
              </w:rPr>
            </w:pPr>
            <w:r w:rsidRPr="009B1D5D">
              <w:rPr>
                <w:b/>
                <w:sz w:val="32"/>
                <w:szCs w:val="32"/>
                <w:lang w:val="vi-VN"/>
              </w:rPr>
              <w:t>9</w:t>
            </w:r>
            <w:r w:rsidRPr="009B1D5D">
              <w:rPr>
                <w:b/>
                <w:sz w:val="32"/>
                <w:szCs w:val="32"/>
              </w:rPr>
              <w:t>h00:</w:t>
            </w:r>
            <w:r w:rsidRPr="009B1D5D">
              <w:rPr>
                <w:b/>
                <w:color w:val="FF0000"/>
                <w:sz w:val="32"/>
                <w:szCs w:val="32"/>
              </w:rPr>
              <w:t xml:space="preserve"> </w:t>
            </w:r>
            <w:r w:rsidRPr="009B1D5D">
              <w:rPr>
                <w:b/>
                <w:color w:val="0070C0"/>
                <w:sz w:val="32"/>
                <w:szCs w:val="32"/>
              </w:rPr>
              <w:t>Họp Giao ban Ban Giám hiệu</w:t>
            </w:r>
            <w:r w:rsidRPr="009B1D5D">
              <w:rPr>
                <w:b/>
                <w:color w:val="FF0000"/>
                <w:sz w:val="32"/>
                <w:szCs w:val="32"/>
              </w:rPr>
              <w:t xml:space="preserve"> </w:t>
            </w:r>
            <w:r w:rsidRPr="009B1D5D">
              <w:rPr>
                <w:bCs/>
                <w:i/>
                <w:iCs/>
                <w:color w:val="000000" w:themeColor="text1"/>
                <w:sz w:val="32"/>
                <w:szCs w:val="32"/>
                <w:lang w:val="vi-VN"/>
              </w:rPr>
              <w:t>(Địa điểm: Phòng trực Giám hiệu nhà A</w:t>
            </w:r>
            <w:r w:rsidRPr="009B1D5D">
              <w:rPr>
                <w:bCs/>
                <w:i/>
                <w:iCs/>
                <w:color w:val="000000" w:themeColor="text1"/>
                <w:sz w:val="32"/>
                <w:szCs w:val="32"/>
              </w:rPr>
              <w:t>)</w:t>
            </w:r>
          </w:p>
        </w:tc>
        <w:tc>
          <w:tcPr>
            <w:tcW w:w="1134" w:type="dxa"/>
            <w:tcBorders>
              <w:top w:val="single" w:sz="4" w:space="0" w:color="000000"/>
              <w:right w:val="single" w:sz="4" w:space="0" w:color="000000"/>
            </w:tcBorders>
            <w:vAlign w:val="center"/>
          </w:tcPr>
          <w:p w14:paraId="3D8F8CC7"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27377DEB"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2FC0F549" w14:textId="13F488F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10773" w:type="dxa"/>
            <w:tcBorders>
              <w:top w:val="single" w:sz="4" w:space="0" w:color="000000"/>
              <w:right w:val="single" w:sz="4" w:space="0" w:color="000000"/>
            </w:tcBorders>
          </w:tcPr>
          <w:p w14:paraId="09C88B01" w14:textId="281F58FC" w:rsidR="002A7620" w:rsidRPr="002A7620" w:rsidRDefault="002A7620" w:rsidP="002A7620">
            <w:pPr>
              <w:widowControl w:val="0"/>
              <w:spacing w:line="264" w:lineRule="auto"/>
              <w:contextualSpacing/>
              <w:jc w:val="both"/>
              <w:rPr>
                <w:bCs/>
                <w:i/>
                <w:iCs/>
                <w:color w:val="000000" w:themeColor="text1"/>
                <w:sz w:val="32"/>
                <w:szCs w:val="32"/>
                <w:lang w:val="vi-VN"/>
              </w:rPr>
            </w:pPr>
            <w:r w:rsidRPr="00F15C1E">
              <w:rPr>
                <w:b/>
                <w:sz w:val="32"/>
                <w:szCs w:val="32"/>
                <w:highlight w:val="yellow"/>
              </w:rPr>
              <w:t>13</w:t>
            </w:r>
            <w:r w:rsidRPr="00F15C1E">
              <w:rPr>
                <w:b/>
                <w:sz w:val="32"/>
                <w:szCs w:val="32"/>
                <w:highlight w:val="yellow"/>
              </w:rPr>
              <w:t>h</w:t>
            </w:r>
            <w:r w:rsidRPr="00F15C1E">
              <w:rPr>
                <w:b/>
                <w:sz w:val="32"/>
                <w:szCs w:val="32"/>
                <w:highlight w:val="yellow"/>
              </w:rPr>
              <w:t>30</w:t>
            </w:r>
            <w:r w:rsidRPr="00F15C1E">
              <w:rPr>
                <w:b/>
                <w:sz w:val="32"/>
                <w:szCs w:val="32"/>
                <w:highlight w:val="yellow"/>
              </w:rPr>
              <w:t>:</w:t>
            </w:r>
            <w:r w:rsidRPr="00F15C1E">
              <w:rPr>
                <w:rFonts w:ascii="Arial" w:hAnsi="Arial" w:cs="Arial"/>
                <w:color w:val="222222"/>
                <w:highlight w:val="yellow"/>
                <w:shd w:val="clear" w:color="auto" w:fill="FFFFFF"/>
              </w:rPr>
              <w:t xml:space="preserve"> </w:t>
            </w:r>
            <w:r w:rsidRPr="00F15C1E">
              <w:rPr>
                <w:b/>
                <w:color w:val="0070C0"/>
                <w:sz w:val="32"/>
                <w:szCs w:val="32"/>
                <w:highlight w:val="yellow"/>
              </w:rPr>
              <w:t>D</w:t>
            </w:r>
            <w:r w:rsidRPr="00F15C1E">
              <w:rPr>
                <w:b/>
                <w:color w:val="0070C0"/>
                <w:sz w:val="32"/>
                <w:szCs w:val="32"/>
                <w:highlight w:val="yellow"/>
              </w:rPr>
              <w:t>uyệt cuộc thi cô giáo tài năng duyên dáng</w:t>
            </w:r>
            <w:r w:rsidRPr="00F15C1E">
              <w:rPr>
                <w:b/>
                <w:color w:val="0070C0"/>
                <w:sz w:val="32"/>
                <w:szCs w:val="32"/>
                <w:highlight w:val="yellow"/>
              </w:rPr>
              <w:t xml:space="preserve"> </w:t>
            </w:r>
            <w:r w:rsidRPr="00F15C1E">
              <w:rPr>
                <w:bCs/>
                <w:i/>
                <w:iCs/>
                <w:color w:val="000000" w:themeColor="text1"/>
                <w:sz w:val="32"/>
                <w:szCs w:val="32"/>
                <w:highlight w:val="yellow"/>
                <w:lang w:val="vi-VN"/>
              </w:rPr>
              <w:t xml:space="preserve">(Thành phần: </w:t>
            </w:r>
            <w:r w:rsidRPr="00F15C1E">
              <w:rPr>
                <w:bCs/>
                <w:i/>
                <w:iCs/>
                <w:color w:val="000000" w:themeColor="text1"/>
                <w:sz w:val="32"/>
                <w:szCs w:val="32"/>
                <w:highlight w:val="yellow"/>
              </w:rPr>
              <w:t>C</w:t>
            </w:r>
            <w:r w:rsidRPr="00F15C1E">
              <w:rPr>
                <w:bCs/>
                <w:i/>
                <w:iCs/>
                <w:color w:val="000000" w:themeColor="text1"/>
                <w:sz w:val="32"/>
                <w:szCs w:val="32"/>
                <w:highlight w:val="yellow"/>
                <w:lang w:val="vi-VN"/>
              </w:rPr>
              <w:t>ác cô giáo tham gia cuộc thi; Phụ trách: Công đoàn; Địa điểm: Hội trường Thăng Long)</w:t>
            </w:r>
          </w:p>
          <w:p w14:paraId="17743359" w14:textId="10F7B432" w:rsidR="004A1D96" w:rsidRPr="009B1D5D" w:rsidRDefault="00975A98" w:rsidP="00CE299F">
            <w:pPr>
              <w:pStyle w:val="Normal1"/>
              <w:shd w:val="clear" w:color="auto" w:fill="FFFFFF"/>
              <w:spacing w:line="264" w:lineRule="auto"/>
              <w:ind w:left="0" w:firstLine="0"/>
              <w:contextualSpacing/>
              <w:jc w:val="both"/>
              <w:rPr>
                <w:bCs/>
                <w:i/>
                <w:iCs/>
                <w:color w:val="000000" w:themeColor="text1"/>
                <w:sz w:val="32"/>
                <w:szCs w:val="32"/>
                <w:lang w:val="vi-VN"/>
              </w:rPr>
            </w:pPr>
            <w:r w:rsidRPr="009B1D5D">
              <w:rPr>
                <w:b/>
                <w:sz w:val="32"/>
                <w:szCs w:val="32"/>
              </w:rPr>
              <w:t>14h00:</w:t>
            </w:r>
            <w:r w:rsidRPr="009B1D5D">
              <w:rPr>
                <w:sz w:val="32"/>
                <w:szCs w:val="32"/>
              </w:rPr>
              <w:t xml:space="preserve"> </w:t>
            </w:r>
            <w:r w:rsidRPr="009B1D5D">
              <w:rPr>
                <w:b/>
                <w:color w:val="0070C0"/>
                <w:sz w:val="32"/>
                <w:szCs w:val="32"/>
              </w:rPr>
              <w:t>Đ/c Lê Đại Hải, đ/c Ngô Minh Thắng dự họp các CSGD trong cụm để tổ chức, triển khai công tác thi NPT cấp THPT năm 2020</w:t>
            </w:r>
            <w:r w:rsidRPr="009B1D5D">
              <w:rPr>
                <w:sz w:val="32"/>
                <w:szCs w:val="32"/>
              </w:rPr>
              <w:t xml:space="preserve"> </w:t>
            </w:r>
            <w:r w:rsidRPr="009B1D5D">
              <w:rPr>
                <w:bCs/>
                <w:i/>
                <w:iCs/>
                <w:color w:val="000000" w:themeColor="text1"/>
                <w:sz w:val="32"/>
                <w:szCs w:val="32"/>
                <w:lang w:val="vi-VN"/>
              </w:rPr>
              <w:t>tại phòng khách tầng 1 nhà A - Trường THPT Tây Hồ</w:t>
            </w:r>
          </w:p>
          <w:p w14:paraId="188EB39C" w14:textId="4C9D5D33" w:rsidR="0072477D" w:rsidRPr="009B1D5D" w:rsidRDefault="0072477D" w:rsidP="00CE299F">
            <w:pPr>
              <w:pStyle w:val="Normal1"/>
              <w:shd w:val="clear" w:color="auto" w:fill="FFFFFF"/>
              <w:spacing w:line="264" w:lineRule="auto"/>
              <w:ind w:left="0" w:firstLine="0"/>
              <w:contextualSpacing/>
              <w:jc w:val="both"/>
              <w:rPr>
                <w:b/>
                <w:color w:val="0070C0"/>
                <w:sz w:val="32"/>
                <w:szCs w:val="32"/>
              </w:rPr>
            </w:pPr>
            <w:r w:rsidRPr="009B1D5D">
              <w:rPr>
                <w:b/>
                <w:sz w:val="32"/>
                <w:szCs w:val="32"/>
              </w:rPr>
              <w:t>* Từ ngày 16/11 đến 20/11/2020:</w:t>
            </w:r>
            <w:r w:rsidRPr="009B1D5D">
              <w:rPr>
                <w:sz w:val="32"/>
                <w:szCs w:val="32"/>
              </w:rPr>
              <w:t xml:space="preserve"> </w:t>
            </w:r>
            <w:r w:rsidRPr="009B1D5D">
              <w:rPr>
                <w:b/>
                <w:color w:val="0070C0"/>
                <w:sz w:val="32"/>
                <w:szCs w:val="32"/>
              </w:rPr>
              <w:t>Đ/c Ngô Minh Thắng nhập danh sách học sinh đăng ký dự thi</w:t>
            </w:r>
            <w:r w:rsidR="00CA44EC" w:rsidRPr="009B1D5D">
              <w:rPr>
                <w:b/>
                <w:color w:val="0070C0"/>
                <w:sz w:val="32"/>
                <w:szCs w:val="32"/>
              </w:rPr>
              <w:t xml:space="preserve"> nghề phổ thông</w:t>
            </w:r>
            <w:r w:rsidRPr="009B1D5D">
              <w:rPr>
                <w:b/>
                <w:color w:val="0070C0"/>
                <w:sz w:val="32"/>
                <w:szCs w:val="32"/>
              </w:rPr>
              <w:t xml:space="preserve"> lên trang giaoducdientuv2.hanoi.gov.vn</w:t>
            </w:r>
          </w:p>
        </w:tc>
      </w:tr>
      <w:tr w:rsidR="004A1D96" w:rsidRPr="009B1D5D" w14:paraId="6027BCDD" w14:textId="77777777" w:rsidTr="00F15C1E">
        <w:trPr>
          <w:trHeight w:val="1429"/>
          <w:jc w:val="center"/>
        </w:trPr>
        <w:tc>
          <w:tcPr>
            <w:tcW w:w="1271" w:type="dxa"/>
            <w:tcBorders>
              <w:left w:val="single" w:sz="4" w:space="0" w:color="000000"/>
            </w:tcBorders>
            <w:vAlign w:val="center"/>
          </w:tcPr>
          <w:p w14:paraId="028804C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BA</w:t>
            </w:r>
          </w:p>
          <w:p w14:paraId="372BC41F" w14:textId="71C7302B"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w:t>
            </w:r>
            <w:r w:rsidR="00472BE7" w:rsidRPr="009B1D5D">
              <w:rPr>
                <w:b/>
                <w:color w:val="0070C0"/>
                <w:sz w:val="32"/>
                <w:szCs w:val="32"/>
              </w:rPr>
              <w:t>7</w:t>
            </w:r>
            <w:r w:rsidRPr="009B1D5D">
              <w:rPr>
                <w:b/>
                <w:color w:val="0070C0"/>
                <w:sz w:val="32"/>
                <w:szCs w:val="32"/>
              </w:rPr>
              <w:t>/11</w:t>
            </w:r>
          </w:p>
        </w:tc>
        <w:tc>
          <w:tcPr>
            <w:tcW w:w="1134" w:type="dxa"/>
            <w:tcBorders>
              <w:right w:val="single" w:sz="4" w:space="0" w:color="000000"/>
            </w:tcBorders>
            <w:vAlign w:val="center"/>
          </w:tcPr>
          <w:p w14:paraId="288C2B91" w14:textId="284B8A65" w:rsidR="004A1D96" w:rsidRPr="009B1D5D" w:rsidRDefault="004A1D96" w:rsidP="00CE299F">
            <w:pPr>
              <w:pStyle w:val="Normal1"/>
              <w:spacing w:line="264" w:lineRule="auto"/>
              <w:ind w:left="0" w:hanging="3"/>
              <w:contextualSpacing/>
              <w:jc w:val="center"/>
              <w:rPr>
                <w:sz w:val="32"/>
                <w:szCs w:val="32"/>
              </w:rPr>
            </w:pPr>
            <w:r w:rsidRPr="009B1D5D">
              <w:rPr>
                <w:b/>
                <w:color w:val="0070C0"/>
                <w:sz w:val="32"/>
                <w:szCs w:val="32"/>
              </w:rPr>
              <w:t>Trần Thị Tuyến</w:t>
            </w:r>
          </w:p>
        </w:tc>
        <w:tc>
          <w:tcPr>
            <w:tcW w:w="7796" w:type="dxa"/>
            <w:tcBorders>
              <w:right w:val="single" w:sz="4" w:space="0" w:color="000000"/>
            </w:tcBorders>
          </w:tcPr>
          <w:p w14:paraId="580CFACA" w14:textId="77777777" w:rsidR="00CE299F" w:rsidRPr="009B1D5D" w:rsidRDefault="00CE299F"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9h00: </w:t>
            </w:r>
            <w:r w:rsidRPr="009B1D5D">
              <w:rPr>
                <w:b/>
                <w:color w:val="0070C0"/>
                <w:sz w:val="32"/>
                <w:szCs w:val="32"/>
              </w:rPr>
              <w:t>Đ/c Phạm Tuấn Tài in bảng điểm lần 2 - chính thức sau phúc khảo, gửi điểm kiểm tra giữa học kỳ I đến toàn thể CMHS qua SMS</w:t>
            </w:r>
          </w:p>
          <w:p w14:paraId="24701BC4" w14:textId="1E7EAB45" w:rsidR="004A1D96" w:rsidRPr="009B1D5D" w:rsidRDefault="004A1D96" w:rsidP="00CE299F">
            <w:pPr>
              <w:pStyle w:val="Normal1"/>
              <w:shd w:val="clear" w:color="auto" w:fill="FFFFFF"/>
              <w:spacing w:line="264"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Trần</w:t>
            </w:r>
          </w:p>
          <w:p w14:paraId="424B9934"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Thị</w:t>
            </w:r>
          </w:p>
          <w:p w14:paraId="44EA0CE7" w14:textId="39385CC4" w:rsidR="004A1D96" w:rsidRPr="009B1D5D" w:rsidRDefault="004A1D96" w:rsidP="00CE299F">
            <w:pPr>
              <w:pStyle w:val="Normal1"/>
              <w:shd w:val="clear" w:color="auto" w:fill="FFFFFF"/>
              <w:tabs>
                <w:tab w:val="left" w:pos="709"/>
              </w:tabs>
              <w:spacing w:line="264" w:lineRule="auto"/>
              <w:ind w:left="0" w:hanging="3"/>
              <w:contextualSpacing/>
              <w:jc w:val="center"/>
              <w:rPr>
                <w:sz w:val="32"/>
                <w:szCs w:val="32"/>
              </w:rPr>
            </w:pPr>
            <w:r w:rsidRPr="009B1D5D">
              <w:rPr>
                <w:b/>
                <w:color w:val="0070C0"/>
                <w:sz w:val="32"/>
                <w:szCs w:val="32"/>
              </w:rPr>
              <w:t>Tuyến</w:t>
            </w:r>
          </w:p>
        </w:tc>
        <w:tc>
          <w:tcPr>
            <w:tcW w:w="10773" w:type="dxa"/>
            <w:tcBorders>
              <w:right w:val="single" w:sz="4" w:space="0" w:color="000000"/>
            </w:tcBorders>
          </w:tcPr>
          <w:p w14:paraId="43BEF90A" w14:textId="46FADB58" w:rsidR="00CE299F" w:rsidRPr="00CE299F" w:rsidRDefault="00CE299F" w:rsidP="00CE299F">
            <w:pPr>
              <w:widowControl w:val="0"/>
              <w:spacing w:line="264" w:lineRule="auto"/>
              <w:contextualSpacing/>
              <w:jc w:val="both"/>
              <w:rPr>
                <w:b/>
                <w:color w:val="0070C0"/>
                <w:sz w:val="32"/>
                <w:szCs w:val="32"/>
              </w:rPr>
            </w:pPr>
            <w:r w:rsidRPr="00CE299F">
              <w:rPr>
                <w:b/>
                <w:color w:val="0070C0"/>
                <w:sz w:val="32"/>
                <w:szCs w:val="32"/>
              </w:rPr>
              <w:t>* Các lớp chuyên đề K10, 11 nghỉ học</w:t>
            </w:r>
          </w:p>
          <w:p w14:paraId="5A32C409" w14:textId="252CD39D" w:rsidR="004A1D96" w:rsidRPr="009B1D5D" w:rsidRDefault="00197EB4" w:rsidP="00CE299F">
            <w:pPr>
              <w:widowControl w:val="0"/>
              <w:spacing w:line="264" w:lineRule="auto"/>
              <w:contextualSpacing/>
              <w:jc w:val="both"/>
              <w:rPr>
                <w:bCs/>
                <w:i/>
                <w:iCs/>
                <w:color w:val="000000" w:themeColor="text1"/>
                <w:sz w:val="32"/>
                <w:szCs w:val="32"/>
                <w:lang w:val="vi-VN"/>
              </w:rPr>
            </w:pPr>
            <w:r w:rsidRPr="009B1D5D">
              <w:rPr>
                <w:b/>
                <w:sz w:val="32"/>
                <w:szCs w:val="32"/>
              </w:rPr>
              <w:t>13h30:</w:t>
            </w:r>
            <w:r w:rsidRPr="009B1D5D">
              <w:rPr>
                <w:sz w:val="32"/>
                <w:szCs w:val="32"/>
              </w:rPr>
              <w:t xml:space="preserve"> </w:t>
            </w:r>
            <w:r w:rsidR="00E05B6F" w:rsidRPr="009B1D5D">
              <w:rPr>
                <w:b/>
                <w:color w:val="0070C0"/>
                <w:sz w:val="32"/>
                <w:szCs w:val="32"/>
              </w:rPr>
              <w:t>Hội</w:t>
            </w:r>
            <w:r w:rsidR="00FE1FCB" w:rsidRPr="009B1D5D">
              <w:rPr>
                <w:b/>
                <w:color w:val="0070C0"/>
                <w:sz w:val="32"/>
                <w:szCs w:val="32"/>
              </w:rPr>
              <w:t xml:space="preserve"> t</w:t>
            </w:r>
            <w:r w:rsidRPr="009B1D5D">
              <w:rPr>
                <w:b/>
                <w:color w:val="0070C0"/>
                <w:sz w:val="32"/>
                <w:szCs w:val="32"/>
              </w:rPr>
              <w:t xml:space="preserve">hi </w:t>
            </w:r>
            <w:r w:rsidR="00FE1FCB" w:rsidRPr="009B1D5D">
              <w:rPr>
                <w:b/>
                <w:color w:val="0070C0"/>
                <w:sz w:val="32"/>
                <w:szCs w:val="32"/>
              </w:rPr>
              <w:t>C</w:t>
            </w:r>
            <w:r w:rsidRPr="009B1D5D">
              <w:rPr>
                <w:b/>
                <w:color w:val="0070C0"/>
                <w:sz w:val="32"/>
                <w:szCs w:val="32"/>
              </w:rPr>
              <w:t>ô giáo tài năng duyên dáng cấp trường</w:t>
            </w:r>
            <w:r w:rsidRPr="009B1D5D">
              <w:rPr>
                <w:sz w:val="32"/>
                <w:szCs w:val="32"/>
              </w:rPr>
              <w:t xml:space="preserve"> </w:t>
            </w:r>
            <w:r w:rsidRPr="009B1D5D">
              <w:rPr>
                <w:bCs/>
                <w:i/>
                <w:iCs/>
                <w:color w:val="000000" w:themeColor="text1"/>
                <w:sz w:val="32"/>
                <w:szCs w:val="32"/>
                <w:lang w:val="vi-VN"/>
              </w:rPr>
              <w:t>(Thành phần: Khách mời, đại diện Đảng ủy, Ban Giám hiệu, các cô giáo tham gia cuộc thi, các CB, GV, NV quan tâm; Phụ trách: Công đoàn; Địa điểm: Hội trường Thăng Long)</w:t>
            </w:r>
          </w:p>
          <w:p w14:paraId="205F5254" w14:textId="5B69DB25" w:rsidR="00A452FC" w:rsidRPr="009B1D5D" w:rsidRDefault="00A452FC" w:rsidP="00CE299F">
            <w:pPr>
              <w:widowControl w:val="0"/>
              <w:spacing w:line="264" w:lineRule="auto"/>
              <w:contextualSpacing/>
              <w:jc w:val="both"/>
              <w:rPr>
                <w:rFonts w:ascii="Segoe UI" w:hAnsi="Segoe UI" w:cs="Segoe UI"/>
                <w:color w:val="222222"/>
                <w:sz w:val="32"/>
                <w:szCs w:val="32"/>
                <w:shd w:val="clear" w:color="auto" w:fill="FFFFFF"/>
              </w:rPr>
            </w:pPr>
            <w:r w:rsidRPr="009B1D5D">
              <w:rPr>
                <w:b/>
                <w:sz w:val="32"/>
                <w:szCs w:val="32"/>
              </w:rPr>
              <w:t>13h30:</w:t>
            </w:r>
            <w:r w:rsidRPr="009B1D5D">
              <w:rPr>
                <w:rFonts w:ascii="Segoe UI" w:hAnsi="Segoe UI" w:cs="Segoe UI"/>
                <w:color w:val="222222"/>
                <w:sz w:val="32"/>
                <w:szCs w:val="32"/>
                <w:shd w:val="clear" w:color="auto" w:fill="FFFFFF"/>
              </w:rPr>
              <w:t xml:space="preserve"> </w:t>
            </w:r>
            <w:r w:rsidRPr="009B1D5D">
              <w:rPr>
                <w:b/>
                <w:color w:val="0070C0"/>
                <w:sz w:val="32"/>
                <w:szCs w:val="32"/>
              </w:rPr>
              <w:t>Họp Bí thư chi đoàn</w:t>
            </w:r>
            <w:r w:rsidRPr="009B1D5D">
              <w:rPr>
                <w:rFonts w:ascii="Segoe UI" w:hAnsi="Segoe UI" w:cs="Segoe UI"/>
                <w:color w:val="222222"/>
                <w:sz w:val="32"/>
                <w:szCs w:val="32"/>
                <w:shd w:val="clear" w:color="auto" w:fill="FFFFFF"/>
              </w:rPr>
              <w:t xml:space="preserve"> </w:t>
            </w:r>
            <w:r w:rsidRPr="009B1D5D">
              <w:rPr>
                <w:bCs/>
                <w:i/>
                <w:iCs/>
                <w:color w:val="000000" w:themeColor="text1"/>
                <w:sz w:val="32"/>
                <w:szCs w:val="32"/>
                <w:lang w:val="vi-VN"/>
              </w:rPr>
              <w:t>(Địa điểm: Phòng HĐ</w:t>
            </w:r>
            <w:r w:rsidRPr="009B1D5D">
              <w:rPr>
                <w:bCs/>
                <w:i/>
                <w:iCs/>
                <w:color w:val="000000" w:themeColor="text1"/>
                <w:sz w:val="32"/>
                <w:szCs w:val="32"/>
              </w:rPr>
              <w:t>SP nhà S</w:t>
            </w:r>
            <w:r w:rsidRPr="009B1D5D">
              <w:rPr>
                <w:bCs/>
                <w:i/>
                <w:iCs/>
                <w:color w:val="000000" w:themeColor="text1"/>
                <w:sz w:val="32"/>
                <w:szCs w:val="32"/>
                <w:lang w:val="vi-VN"/>
              </w:rPr>
              <w:t>)</w:t>
            </w:r>
          </w:p>
          <w:p w14:paraId="61FDC97D" w14:textId="499A94D6" w:rsidR="003E660A" w:rsidRPr="009B1D5D" w:rsidRDefault="003E660A" w:rsidP="00CE299F">
            <w:pPr>
              <w:widowControl w:val="0"/>
              <w:spacing w:line="264" w:lineRule="auto"/>
              <w:contextualSpacing/>
              <w:jc w:val="both"/>
              <w:rPr>
                <w:sz w:val="32"/>
                <w:szCs w:val="32"/>
              </w:rPr>
            </w:pPr>
            <w:r w:rsidRPr="009B1D5D">
              <w:rPr>
                <w:b/>
                <w:sz w:val="32"/>
                <w:szCs w:val="32"/>
              </w:rPr>
              <w:t>* Trước 17h00:</w:t>
            </w:r>
            <w:r w:rsidRPr="009B1D5D">
              <w:rPr>
                <w:sz w:val="32"/>
                <w:szCs w:val="32"/>
              </w:rPr>
              <w:t xml:space="preserve"> </w:t>
            </w:r>
            <w:r w:rsidRPr="009B1D5D">
              <w:rPr>
                <w:b/>
                <w:color w:val="0070C0"/>
                <w:sz w:val="32"/>
                <w:szCs w:val="32"/>
              </w:rPr>
              <w:t xml:space="preserve">Đ/c Nguyễn Phương Thanh nộp Hồ sơ đề tài dự thi KHKT cấp Thành phố </w:t>
            </w:r>
            <w:r w:rsidRPr="009B1D5D">
              <w:rPr>
                <w:bCs/>
                <w:i/>
                <w:iCs/>
                <w:color w:val="000000" w:themeColor="text1"/>
                <w:sz w:val="32"/>
                <w:szCs w:val="32"/>
                <w:lang w:val="vi-VN"/>
              </w:rPr>
              <w:t xml:space="preserve">về Phòng </w:t>
            </w:r>
            <w:r w:rsidR="001009AC" w:rsidRPr="009B1D5D">
              <w:rPr>
                <w:bCs/>
                <w:i/>
                <w:iCs/>
                <w:color w:val="000000" w:themeColor="text1"/>
                <w:sz w:val="32"/>
                <w:szCs w:val="32"/>
              </w:rPr>
              <w:t>Giáo dục phổ thông</w:t>
            </w:r>
            <w:r w:rsidRPr="009B1D5D">
              <w:rPr>
                <w:bCs/>
                <w:i/>
                <w:iCs/>
                <w:color w:val="000000" w:themeColor="text1"/>
                <w:sz w:val="32"/>
                <w:szCs w:val="32"/>
                <w:lang w:val="vi-VN"/>
              </w:rPr>
              <w:t>, SGD</w:t>
            </w:r>
            <w:r w:rsidR="001009AC" w:rsidRPr="009B1D5D">
              <w:rPr>
                <w:bCs/>
                <w:i/>
                <w:iCs/>
                <w:color w:val="000000" w:themeColor="text1"/>
                <w:sz w:val="32"/>
                <w:szCs w:val="32"/>
              </w:rPr>
              <w:t>ĐT</w:t>
            </w:r>
          </w:p>
        </w:tc>
      </w:tr>
      <w:tr w:rsidR="004A1D96" w:rsidRPr="009B1D5D" w14:paraId="506F6BA1" w14:textId="77777777" w:rsidTr="00F15C1E">
        <w:trPr>
          <w:trHeight w:val="70"/>
          <w:jc w:val="center"/>
        </w:trPr>
        <w:tc>
          <w:tcPr>
            <w:tcW w:w="1271" w:type="dxa"/>
            <w:tcBorders>
              <w:left w:val="single" w:sz="4" w:space="0" w:color="000000"/>
            </w:tcBorders>
            <w:vAlign w:val="center"/>
          </w:tcPr>
          <w:p w14:paraId="56D04355"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TƯ</w:t>
            </w:r>
          </w:p>
          <w:p w14:paraId="18745283" w14:textId="073074E7" w:rsidR="004A1D96"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1</w:t>
            </w:r>
            <w:r w:rsidR="00472BE7" w:rsidRPr="009B1D5D">
              <w:rPr>
                <w:b/>
                <w:color w:val="0070C0"/>
                <w:sz w:val="32"/>
                <w:szCs w:val="32"/>
              </w:rPr>
              <w:t>8</w:t>
            </w:r>
            <w:r w:rsidRPr="009B1D5D">
              <w:rPr>
                <w:b/>
                <w:color w:val="0070C0"/>
                <w:sz w:val="32"/>
                <w:szCs w:val="32"/>
              </w:rPr>
              <w:t>/11</w:t>
            </w:r>
          </w:p>
        </w:tc>
        <w:tc>
          <w:tcPr>
            <w:tcW w:w="1134" w:type="dxa"/>
            <w:tcBorders>
              <w:right w:val="single" w:sz="4" w:space="0" w:color="000000"/>
            </w:tcBorders>
            <w:vAlign w:val="center"/>
          </w:tcPr>
          <w:p w14:paraId="4A1CBFB9"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BF3E650"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418E3A7D" w14:textId="66D75730"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7796" w:type="dxa"/>
            <w:tcBorders>
              <w:right w:val="single" w:sz="4" w:space="0" w:color="000000"/>
            </w:tcBorders>
          </w:tcPr>
          <w:p w14:paraId="420F506A" w14:textId="77777777" w:rsidR="004A1D96" w:rsidRDefault="00CE299F" w:rsidP="00CE299F">
            <w:pPr>
              <w:pStyle w:val="Normal1"/>
              <w:shd w:val="clear" w:color="auto" w:fill="FFFFFF"/>
              <w:spacing w:line="264" w:lineRule="auto"/>
              <w:ind w:left="0" w:firstLine="0"/>
              <w:contextualSpacing/>
              <w:jc w:val="both"/>
              <w:rPr>
                <w:b/>
                <w:color w:val="0070C0"/>
                <w:sz w:val="32"/>
                <w:szCs w:val="32"/>
              </w:rPr>
            </w:pPr>
            <w:r>
              <w:rPr>
                <w:b/>
                <w:color w:val="000000"/>
                <w:sz w:val="32"/>
                <w:szCs w:val="32"/>
              </w:rPr>
              <w:t xml:space="preserve">8h00: </w:t>
            </w:r>
            <w:r w:rsidRPr="00CE299F">
              <w:rPr>
                <w:b/>
                <w:color w:val="0070C0"/>
                <w:sz w:val="32"/>
                <w:szCs w:val="32"/>
              </w:rPr>
              <w:t>Đ/c Trần Thị Tuyến dự Lễ Kỷ niệm 10 năm thành lập trường THCS Cầu Giấy</w:t>
            </w:r>
          </w:p>
          <w:p w14:paraId="58373CA5" w14:textId="15EB7256" w:rsidR="00886741" w:rsidRPr="009B1D5D" w:rsidRDefault="00886741" w:rsidP="00CE299F">
            <w:pPr>
              <w:pStyle w:val="Normal1"/>
              <w:shd w:val="clear" w:color="auto" w:fill="FFFFFF"/>
              <w:spacing w:line="264" w:lineRule="auto"/>
              <w:ind w:left="0" w:firstLine="0"/>
              <w:contextualSpacing/>
              <w:jc w:val="both"/>
              <w:rPr>
                <w:b/>
                <w:color w:val="000000"/>
                <w:sz w:val="32"/>
                <w:szCs w:val="32"/>
              </w:rPr>
            </w:pPr>
            <w:r>
              <w:rPr>
                <w:b/>
                <w:color w:val="000000"/>
                <w:sz w:val="32"/>
                <w:szCs w:val="32"/>
              </w:rPr>
              <w:t>11h00-12h15:</w:t>
            </w:r>
            <w:r>
              <w:rPr>
                <w:b/>
                <w:color w:val="0070C0"/>
                <w:sz w:val="32"/>
                <w:szCs w:val="32"/>
              </w:rPr>
              <w:t xml:space="preserve"> Thi Kinh tế A-Level </w:t>
            </w:r>
            <w:r>
              <w:rPr>
                <w:bCs/>
                <w:i/>
                <w:iCs/>
                <w:color w:val="000000"/>
                <w:sz w:val="32"/>
                <w:szCs w:val="32"/>
              </w:rPr>
              <w:t>tại phòng A205 (Thành phần:</w:t>
            </w:r>
            <w:r>
              <w:rPr>
                <w:bCs/>
                <w:i/>
                <w:iCs/>
                <w:color w:val="000000"/>
                <w:sz w:val="32"/>
                <w:szCs w:val="32"/>
                <w:lang w:val="vi-VN"/>
              </w:rPr>
              <w:t xml:space="preserve"> Ban Giám hiệu,</w:t>
            </w:r>
            <w:r>
              <w:rPr>
                <w:bCs/>
                <w:i/>
                <w:iCs/>
                <w:color w:val="000000"/>
                <w:sz w:val="32"/>
                <w:szCs w:val="32"/>
              </w:rPr>
              <w:t xml:space="preserve"> Hội đồng Anh, đ/c Chu Mai Phương, Nguyễn Tiến Đức)</w:t>
            </w:r>
          </w:p>
        </w:tc>
        <w:tc>
          <w:tcPr>
            <w:tcW w:w="1134" w:type="dxa"/>
            <w:tcBorders>
              <w:right w:val="single" w:sz="4" w:space="0" w:color="000000"/>
            </w:tcBorders>
            <w:vAlign w:val="center"/>
          </w:tcPr>
          <w:p w14:paraId="11749F42" w14:textId="4623FC4B"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420E5728" w14:textId="6D92A26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66B4E234" w14:textId="3B326B81"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10773" w:type="dxa"/>
            <w:tcBorders>
              <w:right w:val="single" w:sz="4" w:space="0" w:color="000000"/>
            </w:tcBorders>
          </w:tcPr>
          <w:p w14:paraId="4456C925" w14:textId="3F2F897B" w:rsidR="004A1D96" w:rsidRPr="009B1D5D" w:rsidRDefault="00886741" w:rsidP="00CE299F">
            <w:pPr>
              <w:widowControl w:val="0"/>
              <w:spacing w:line="264" w:lineRule="auto"/>
              <w:contextualSpacing/>
              <w:jc w:val="both"/>
              <w:rPr>
                <w:bCs/>
                <w:i/>
                <w:iCs/>
                <w:color w:val="000000" w:themeColor="text1"/>
                <w:sz w:val="32"/>
                <w:szCs w:val="32"/>
                <w:lang w:val="vi-VN"/>
              </w:rPr>
            </w:pPr>
            <w:r>
              <w:rPr>
                <w:b/>
                <w:color w:val="000000"/>
                <w:sz w:val="32"/>
                <w:szCs w:val="32"/>
              </w:rPr>
              <w:t>15h00-16h15:</w:t>
            </w:r>
            <w:r>
              <w:rPr>
                <w:b/>
                <w:color w:val="0070C0"/>
                <w:sz w:val="32"/>
                <w:szCs w:val="32"/>
              </w:rPr>
              <w:t xml:space="preserve"> Thi Vật lý A-Level </w:t>
            </w:r>
            <w:r>
              <w:rPr>
                <w:bCs/>
                <w:i/>
                <w:iCs/>
                <w:color w:val="000000"/>
                <w:sz w:val="32"/>
                <w:szCs w:val="32"/>
              </w:rPr>
              <w:t>tại phòng A204 và A205 (Thành phần:</w:t>
            </w:r>
            <w:r>
              <w:rPr>
                <w:bCs/>
                <w:i/>
                <w:iCs/>
                <w:color w:val="000000"/>
                <w:sz w:val="32"/>
                <w:szCs w:val="32"/>
                <w:lang w:val="vi-VN"/>
              </w:rPr>
              <w:t xml:space="preserve"> Ban Giám hiệu,</w:t>
            </w:r>
            <w:r>
              <w:rPr>
                <w:bCs/>
                <w:i/>
                <w:iCs/>
                <w:color w:val="000000"/>
                <w:sz w:val="32"/>
                <w:szCs w:val="32"/>
              </w:rPr>
              <w:t xml:space="preserve"> Hội đồng Anh, đ/c Chu Mai Phương, Nguyễn Tiến Đức)</w:t>
            </w:r>
          </w:p>
        </w:tc>
      </w:tr>
      <w:tr w:rsidR="004A1D96" w:rsidRPr="009B1D5D" w14:paraId="66AC99F1" w14:textId="0299A899" w:rsidTr="00F15C1E">
        <w:trPr>
          <w:trHeight w:val="5654"/>
          <w:jc w:val="center"/>
        </w:trPr>
        <w:tc>
          <w:tcPr>
            <w:tcW w:w="1271" w:type="dxa"/>
            <w:tcBorders>
              <w:left w:val="single" w:sz="4" w:space="0" w:color="000000"/>
            </w:tcBorders>
            <w:vAlign w:val="center"/>
          </w:tcPr>
          <w:p w14:paraId="5FAC2A1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NĂM</w:t>
            </w:r>
          </w:p>
          <w:p w14:paraId="6AD6D0EC" w14:textId="7A4EC65A"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w:t>
            </w:r>
            <w:r w:rsidR="00472BE7" w:rsidRPr="009B1D5D">
              <w:rPr>
                <w:b/>
                <w:color w:val="0070C0"/>
                <w:sz w:val="32"/>
                <w:szCs w:val="32"/>
              </w:rPr>
              <w:t>9</w:t>
            </w:r>
            <w:r w:rsidRPr="009B1D5D">
              <w:rPr>
                <w:b/>
                <w:color w:val="0070C0"/>
                <w:sz w:val="32"/>
                <w:szCs w:val="32"/>
              </w:rPr>
              <w:t>/11</w:t>
            </w:r>
          </w:p>
        </w:tc>
        <w:tc>
          <w:tcPr>
            <w:tcW w:w="1134" w:type="dxa"/>
            <w:vAlign w:val="center"/>
          </w:tcPr>
          <w:p w14:paraId="2543C9CB"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34A147E4"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3B0B263" w14:textId="2A4FB2D2"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7796" w:type="dxa"/>
            <w:tcBorders>
              <w:right w:val="single" w:sz="4" w:space="0" w:color="000000"/>
            </w:tcBorders>
          </w:tcPr>
          <w:p w14:paraId="08B9F949" w14:textId="6C489AF1" w:rsidR="004A1D96" w:rsidRPr="00761661" w:rsidRDefault="00761661" w:rsidP="00761661">
            <w:pPr>
              <w:spacing w:line="264" w:lineRule="auto"/>
              <w:contextualSpacing/>
              <w:jc w:val="both"/>
              <w:rPr>
                <w:b/>
                <w:color w:val="0070C0"/>
                <w:sz w:val="32"/>
                <w:szCs w:val="32"/>
              </w:rPr>
            </w:pPr>
            <w:r w:rsidRPr="00761661">
              <w:rPr>
                <w:b/>
                <w:color w:val="FF0000"/>
                <w:sz w:val="32"/>
                <w:szCs w:val="32"/>
              </w:rPr>
              <w:t xml:space="preserve">* Học sinh lớp Song bằng </w:t>
            </w:r>
            <w:r>
              <w:rPr>
                <w:b/>
                <w:color w:val="FF0000"/>
                <w:sz w:val="32"/>
                <w:szCs w:val="32"/>
              </w:rPr>
              <w:t>K</w:t>
            </w:r>
            <w:r w:rsidRPr="00761661">
              <w:rPr>
                <w:b/>
                <w:color w:val="FF0000"/>
                <w:sz w:val="32"/>
                <w:szCs w:val="32"/>
              </w:rPr>
              <w:t xml:space="preserve">11, 12 học chương trình </w:t>
            </w:r>
            <w:r>
              <w:rPr>
                <w:b/>
                <w:color w:val="FF0000"/>
                <w:sz w:val="32"/>
                <w:szCs w:val="32"/>
              </w:rPr>
              <w:t>THPTQG và chương trình A Level theo TKB</w:t>
            </w:r>
          </w:p>
        </w:tc>
        <w:tc>
          <w:tcPr>
            <w:tcW w:w="1134" w:type="dxa"/>
            <w:tcBorders>
              <w:right w:val="single" w:sz="4" w:space="0" w:color="000000"/>
            </w:tcBorders>
            <w:vAlign w:val="center"/>
          </w:tcPr>
          <w:p w14:paraId="28943E11" w14:textId="2D6D75D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5A1DDFF3" w14:textId="5B4E1E3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3902542C" w14:textId="47255BF2" w:rsidR="004A1D96" w:rsidRPr="009B1D5D" w:rsidRDefault="004A1D96" w:rsidP="00CE299F">
            <w:pPr>
              <w:pStyle w:val="Normal1"/>
              <w:shd w:val="clear" w:color="auto" w:fill="FFFFFF"/>
              <w:spacing w:line="264" w:lineRule="auto"/>
              <w:ind w:left="0" w:firstLine="0"/>
              <w:contextualSpacing/>
              <w:jc w:val="center"/>
              <w:rPr>
                <w:b/>
                <w:color w:val="000000"/>
                <w:sz w:val="32"/>
                <w:szCs w:val="32"/>
                <w:highlight w:val="yellow"/>
              </w:rPr>
            </w:pPr>
            <w:r w:rsidRPr="009B1D5D">
              <w:rPr>
                <w:b/>
                <w:color w:val="0070C0"/>
                <w:sz w:val="32"/>
                <w:szCs w:val="32"/>
              </w:rPr>
              <w:t>Hải</w:t>
            </w:r>
          </w:p>
        </w:tc>
        <w:tc>
          <w:tcPr>
            <w:tcW w:w="10773" w:type="dxa"/>
            <w:tcBorders>
              <w:right w:val="single" w:sz="4" w:space="0" w:color="000000"/>
            </w:tcBorders>
          </w:tcPr>
          <w:p w14:paraId="35A9DE43" w14:textId="0AE75574" w:rsidR="00CE299F" w:rsidRDefault="00CE299F" w:rsidP="00CE299F">
            <w:pPr>
              <w:spacing w:line="264" w:lineRule="auto"/>
              <w:contextualSpacing/>
              <w:jc w:val="both"/>
              <w:rPr>
                <w:b/>
                <w:sz w:val="32"/>
                <w:szCs w:val="32"/>
              </w:rPr>
            </w:pPr>
            <w:r>
              <w:rPr>
                <w:b/>
                <w:sz w:val="32"/>
                <w:szCs w:val="32"/>
              </w:rPr>
              <w:t xml:space="preserve">13h30: </w:t>
            </w:r>
            <w:r w:rsidRPr="00CE299F">
              <w:rPr>
                <w:b/>
                <w:color w:val="0070C0"/>
                <w:sz w:val="32"/>
                <w:szCs w:val="32"/>
              </w:rPr>
              <w:t>Họp Giáo vụ</w:t>
            </w:r>
            <w:r>
              <w:rPr>
                <w:b/>
                <w:sz w:val="32"/>
                <w:szCs w:val="32"/>
              </w:rPr>
              <w:t xml:space="preserve"> </w:t>
            </w:r>
            <w:r w:rsidRPr="00CE299F">
              <w:rPr>
                <w:bCs/>
                <w:i/>
                <w:iCs/>
                <w:color w:val="000000" w:themeColor="text1"/>
                <w:sz w:val="32"/>
                <w:szCs w:val="32"/>
              </w:rPr>
              <w:t xml:space="preserve">(Chủ trì: Ban Giám hiệu; Thành phần: Đ/c </w:t>
            </w:r>
            <w:r w:rsidR="00761661">
              <w:rPr>
                <w:bCs/>
                <w:i/>
                <w:iCs/>
                <w:color w:val="000000" w:themeColor="text1"/>
                <w:sz w:val="32"/>
                <w:szCs w:val="32"/>
              </w:rPr>
              <w:t xml:space="preserve">Nguyễn Đức Bình, đ/c </w:t>
            </w:r>
            <w:r w:rsidRPr="00CE299F">
              <w:rPr>
                <w:bCs/>
                <w:i/>
                <w:iCs/>
                <w:color w:val="000000" w:themeColor="text1"/>
                <w:sz w:val="32"/>
                <w:szCs w:val="32"/>
              </w:rPr>
              <w:t>Phạm Tuấn Tài, đ/c Đỗ Lê Sơn, TTCM, TPCM; Địa điểm: Phòng họp nhà A)</w:t>
            </w:r>
          </w:p>
          <w:p w14:paraId="25BFA221" w14:textId="77777777" w:rsidR="00761661" w:rsidRDefault="00523C03" w:rsidP="00CE299F">
            <w:pPr>
              <w:spacing w:line="264" w:lineRule="auto"/>
              <w:contextualSpacing/>
              <w:jc w:val="both"/>
              <w:rPr>
                <w:b/>
                <w:color w:val="0070C0"/>
                <w:sz w:val="32"/>
                <w:szCs w:val="32"/>
              </w:rPr>
            </w:pPr>
            <w:r w:rsidRPr="009B1D5D">
              <w:rPr>
                <w:b/>
                <w:sz w:val="32"/>
                <w:szCs w:val="32"/>
              </w:rPr>
              <w:t>14h</w:t>
            </w:r>
            <w:r w:rsidR="00CE299F">
              <w:rPr>
                <w:b/>
                <w:sz w:val="32"/>
                <w:szCs w:val="32"/>
              </w:rPr>
              <w:t>3</w:t>
            </w:r>
            <w:r w:rsidRPr="009B1D5D">
              <w:rPr>
                <w:b/>
                <w:sz w:val="32"/>
                <w:szCs w:val="32"/>
              </w:rPr>
              <w:t>0</w:t>
            </w:r>
            <w:r w:rsidR="00CE299F">
              <w:rPr>
                <w:b/>
                <w:sz w:val="32"/>
                <w:szCs w:val="32"/>
              </w:rPr>
              <w:t>-16h00</w:t>
            </w:r>
            <w:r w:rsidRPr="009B1D5D">
              <w:rPr>
                <w:b/>
                <w:sz w:val="32"/>
                <w:szCs w:val="32"/>
              </w:rPr>
              <w:t>:</w:t>
            </w:r>
            <w:r w:rsidRPr="009B1D5D">
              <w:rPr>
                <w:sz w:val="32"/>
                <w:szCs w:val="32"/>
              </w:rPr>
              <w:t xml:space="preserve"> </w:t>
            </w:r>
            <w:r w:rsidRPr="009B1D5D">
              <w:rPr>
                <w:b/>
                <w:color w:val="0070C0"/>
                <w:sz w:val="32"/>
                <w:szCs w:val="32"/>
              </w:rPr>
              <w:t>Họp Tổ chuyên môn</w:t>
            </w:r>
            <w:r w:rsidR="00FE1FCB" w:rsidRPr="009B1D5D">
              <w:rPr>
                <w:b/>
                <w:color w:val="0070C0"/>
                <w:sz w:val="32"/>
                <w:szCs w:val="32"/>
              </w:rPr>
              <w:t>_</w:t>
            </w:r>
            <w:r w:rsidRPr="009B1D5D">
              <w:rPr>
                <w:b/>
                <w:color w:val="0070C0"/>
                <w:sz w:val="32"/>
                <w:szCs w:val="32"/>
              </w:rPr>
              <w:t>Rút kinh nghiệm công tác tổ chức kiểm tra giữa HKI (ra đề, chấm kiểm tra, …); Sơ kết nửa đầu học kì I và đánh giá việc tu dưỡng đạo đức học sinh; Triển khai phân công GV xây dựng ma trận đặc tả đề kiểm tra HKI. Nội dung họp tổ thể hiện trong Báo cáo tháng 11 gửi BGH trước ngày 22/11/2020.</w:t>
            </w:r>
          </w:p>
          <w:p w14:paraId="4B89BD27" w14:textId="77777777" w:rsidR="003201C4" w:rsidRPr="009B1D5D" w:rsidRDefault="003201C4" w:rsidP="00CE299F">
            <w:pPr>
              <w:widowControl w:val="0"/>
              <w:spacing w:line="264" w:lineRule="auto"/>
              <w:contextualSpacing/>
              <w:jc w:val="both"/>
              <w:rPr>
                <w:b/>
                <w:sz w:val="32"/>
                <w:szCs w:val="32"/>
              </w:rPr>
            </w:pPr>
            <w:r w:rsidRPr="009B1D5D">
              <w:rPr>
                <w:b/>
                <w:sz w:val="32"/>
                <w:szCs w:val="32"/>
              </w:rPr>
              <w:t>16h00:</w:t>
            </w:r>
            <w:r w:rsidRPr="009B1D5D">
              <w:rPr>
                <w:rFonts w:ascii="Segoe UI" w:hAnsi="Segoe UI" w:cs="Segoe UI"/>
                <w:color w:val="222222"/>
                <w:sz w:val="32"/>
                <w:szCs w:val="32"/>
                <w:shd w:val="clear" w:color="auto" w:fill="FFFFFF"/>
              </w:rPr>
              <w:t xml:space="preserve"> </w:t>
            </w:r>
            <w:r w:rsidRPr="009B1D5D">
              <w:rPr>
                <w:b/>
                <w:color w:val="0070C0"/>
                <w:sz w:val="32"/>
                <w:szCs w:val="32"/>
              </w:rPr>
              <w:t>Họp chi bộ</w:t>
            </w:r>
          </w:p>
          <w:p w14:paraId="5BE5B652" w14:textId="226CE827" w:rsidR="009A6F73" w:rsidRPr="009B1D5D" w:rsidRDefault="009A6F73" w:rsidP="00CE299F">
            <w:pPr>
              <w:spacing w:line="264" w:lineRule="auto"/>
              <w:contextualSpacing/>
              <w:jc w:val="both"/>
              <w:rPr>
                <w:b/>
                <w:color w:val="000000"/>
                <w:sz w:val="32"/>
                <w:szCs w:val="32"/>
                <w:highlight w:val="yellow"/>
              </w:rPr>
            </w:pPr>
            <w:r w:rsidRPr="009B1D5D">
              <w:rPr>
                <w:b/>
                <w:color w:val="000000"/>
                <w:sz w:val="32"/>
                <w:szCs w:val="32"/>
              </w:rPr>
              <w:t xml:space="preserve">18h30: </w:t>
            </w:r>
            <w:r w:rsidRPr="009B1D5D">
              <w:rPr>
                <w:b/>
                <w:color w:val="0070C0"/>
                <w:sz w:val="32"/>
                <w:szCs w:val="32"/>
              </w:rPr>
              <w:t>Chung kết cuộc thi Vẻ đẹp học sinh Chu Văn An</w:t>
            </w:r>
            <w:r w:rsidRPr="009B1D5D">
              <w:rPr>
                <w:b/>
                <w:color w:val="000000"/>
                <w:sz w:val="32"/>
                <w:szCs w:val="32"/>
              </w:rPr>
              <w:t xml:space="preserve"> </w:t>
            </w:r>
            <w:r w:rsidRPr="009B1D5D">
              <w:rPr>
                <w:bCs/>
                <w:i/>
                <w:iCs/>
                <w:color w:val="000000" w:themeColor="text1"/>
                <w:sz w:val="32"/>
                <w:szCs w:val="32"/>
              </w:rPr>
              <w:t>(Thành phần: Khách mời, đại diện Đảng ủy, Ban Giám hiệu, CB, GV, NV Nhà trường, học sinh và PHHS quan tâm; Địa điểm: Sân khấu nhà S)</w:t>
            </w:r>
          </w:p>
        </w:tc>
      </w:tr>
      <w:tr w:rsidR="002F2039" w:rsidRPr="009B1D5D" w14:paraId="4C61C760" w14:textId="77777777" w:rsidTr="00F15C1E">
        <w:trPr>
          <w:trHeight w:val="221"/>
          <w:jc w:val="center"/>
        </w:trPr>
        <w:tc>
          <w:tcPr>
            <w:tcW w:w="1271" w:type="dxa"/>
            <w:tcBorders>
              <w:left w:val="single" w:sz="4" w:space="0" w:color="000000"/>
            </w:tcBorders>
            <w:vAlign w:val="center"/>
          </w:tcPr>
          <w:p w14:paraId="069AA99E"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lastRenderedPageBreak/>
              <w:t>SÁU</w:t>
            </w:r>
          </w:p>
          <w:p w14:paraId="7669B78F" w14:textId="2719825B"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20</w:t>
            </w:r>
            <w:r w:rsidR="009A795A" w:rsidRPr="009B1D5D">
              <w:rPr>
                <w:b/>
                <w:color w:val="0070C0"/>
                <w:sz w:val="32"/>
                <w:szCs w:val="32"/>
              </w:rPr>
              <w:t>/</w:t>
            </w:r>
            <w:r w:rsidR="00026678" w:rsidRPr="009B1D5D">
              <w:rPr>
                <w:b/>
                <w:color w:val="0070C0"/>
                <w:sz w:val="32"/>
                <w:szCs w:val="32"/>
              </w:rPr>
              <w:t>1</w:t>
            </w:r>
            <w:r w:rsidR="006061D0" w:rsidRPr="009B1D5D">
              <w:rPr>
                <w:b/>
                <w:color w:val="0070C0"/>
                <w:sz w:val="32"/>
                <w:szCs w:val="32"/>
              </w:rPr>
              <w:t>1</w:t>
            </w:r>
          </w:p>
        </w:tc>
        <w:tc>
          <w:tcPr>
            <w:tcW w:w="1134" w:type="dxa"/>
            <w:vAlign w:val="center"/>
          </w:tcPr>
          <w:p w14:paraId="50B3ECBF" w14:textId="17CD24EE" w:rsidR="00921E3F" w:rsidRPr="009B1D5D" w:rsidRDefault="005F53E8"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7796" w:type="dxa"/>
            <w:tcBorders>
              <w:right w:val="single" w:sz="4" w:space="0" w:color="000000"/>
            </w:tcBorders>
          </w:tcPr>
          <w:p w14:paraId="43506D9F" w14:textId="6AD700F9" w:rsidR="009A6F73" w:rsidRPr="009B1D5D"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8h00: </w:t>
            </w:r>
            <w:r w:rsidRPr="009B1D5D">
              <w:rPr>
                <w:b/>
                <w:color w:val="0070C0"/>
                <w:sz w:val="32"/>
                <w:szCs w:val="32"/>
              </w:rPr>
              <w:t xml:space="preserve">Lễ Kỷ niệm 38 năm ngày Nhà giáo VN (20/11) </w:t>
            </w:r>
            <w:r w:rsidRPr="009B1D5D">
              <w:rPr>
                <w:bCs/>
                <w:i/>
                <w:iCs/>
                <w:color w:val="000000" w:themeColor="text1"/>
                <w:sz w:val="32"/>
                <w:szCs w:val="32"/>
                <w:lang w:val="vi-VN"/>
              </w:rPr>
              <w:t>(Thành phần: Toàn thể CB, GV, NV nhà trường; Địa điểm: Sân khấu nhà S)</w:t>
            </w:r>
          </w:p>
          <w:p w14:paraId="0391B4FD" w14:textId="725C708E" w:rsidR="008A7136" w:rsidRPr="00F15C1E"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10h00: </w:t>
            </w:r>
            <w:r w:rsidRPr="009B1D5D">
              <w:rPr>
                <w:b/>
                <w:color w:val="0070C0"/>
                <w:sz w:val="32"/>
                <w:szCs w:val="32"/>
              </w:rPr>
              <w:t>Gặp mặt các thế hệ nhà giáo Chu Văn An</w:t>
            </w:r>
            <w:r w:rsidRPr="009B1D5D">
              <w:rPr>
                <w:b/>
                <w:color w:val="000000"/>
                <w:sz w:val="32"/>
                <w:szCs w:val="32"/>
              </w:rPr>
              <w:t xml:space="preserve"> </w:t>
            </w:r>
            <w:r w:rsidRPr="009B1D5D">
              <w:rPr>
                <w:bCs/>
                <w:i/>
                <w:iCs/>
                <w:color w:val="000000" w:themeColor="text1"/>
                <w:sz w:val="32"/>
                <w:szCs w:val="32"/>
                <w:lang w:val="vi-VN"/>
              </w:rPr>
              <w:t>(</w:t>
            </w:r>
            <w:r w:rsidRPr="009B1D5D">
              <w:rPr>
                <w:bCs/>
                <w:i/>
                <w:iCs/>
                <w:color w:val="000000" w:themeColor="text1"/>
                <w:sz w:val="32"/>
                <w:szCs w:val="32"/>
              </w:rPr>
              <w:t xml:space="preserve">Phụ trách: Công đoàn; </w:t>
            </w:r>
            <w:r w:rsidRPr="009B1D5D">
              <w:rPr>
                <w:bCs/>
                <w:i/>
                <w:iCs/>
                <w:color w:val="000000" w:themeColor="text1"/>
                <w:sz w:val="32"/>
                <w:szCs w:val="32"/>
                <w:lang w:val="vi-VN"/>
              </w:rPr>
              <w:t>Địa điểm:</w:t>
            </w:r>
            <w:r w:rsidRPr="009B1D5D">
              <w:rPr>
                <w:bCs/>
                <w:i/>
                <w:iCs/>
                <w:color w:val="000000" w:themeColor="text1"/>
                <w:sz w:val="32"/>
                <w:szCs w:val="32"/>
              </w:rPr>
              <w:t xml:space="preserve"> Hội trường Thăng Long;</w:t>
            </w:r>
            <w:r w:rsidRPr="009B1D5D">
              <w:rPr>
                <w:bCs/>
                <w:i/>
                <w:iCs/>
                <w:color w:val="000000" w:themeColor="text1"/>
                <w:sz w:val="32"/>
                <w:szCs w:val="32"/>
                <w:lang w:val="vi-VN"/>
              </w:rPr>
              <w:t xml:space="preserve"> Sân trống đồng)</w:t>
            </w:r>
          </w:p>
        </w:tc>
        <w:tc>
          <w:tcPr>
            <w:tcW w:w="1134" w:type="dxa"/>
            <w:tcBorders>
              <w:right w:val="single" w:sz="4" w:space="0" w:color="000000"/>
            </w:tcBorders>
            <w:vAlign w:val="center"/>
          </w:tcPr>
          <w:p w14:paraId="451C1976" w14:textId="77777777" w:rsidR="00814CD7" w:rsidRPr="009B1D5D" w:rsidRDefault="005F53E8"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0BCA14BB" w14:textId="77777777" w:rsidR="00814CD7" w:rsidRPr="009B1D5D" w:rsidRDefault="005F53E8"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07D90A75" w14:textId="27D404D5" w:rsidR="00921E3F" w:rsidRPr="009B1D5D" w:rsidRDefault="005F53E8"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10773" w:type="dxa"/>
            <w:tcBorders>
              <w:right w:val="single" w:sz="4" w:space="0" w:color="000000"/>
            </w:tcBorders>
          </w:tcPr>
          <w:p w14:paraId="2C72D4FD" w14:textId="004292F2" w:rsidR="0035294C" w:rsidRPr="009B1D5D"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18h00: </w:t>
            </w:r>
            <w:r w:rsidRPr="009B1D5D">
              <w:rPr>
                <w:b/>
                <w:color w:val="0070C0"/>
                <w:sz w:val="32"/>
                <w:szCs w:val="32"/>
              </w:rPr>
              <w:t>Lễ kỷ niệm 650 năm ngày mất Danh sư Chu Văn An tại Văn Miếu Quốc Tử Giám</w:t>
            </w:r>
          </w:p>
        </w:tc>
      </w:tr>
      <w:tr w:rsidR="002F2039" w:rsidRPr="009B1D5D" w14:paraId="33B2D5C2" w14:textId="77777777" w:rsidTr="00F15C1E">
        <w:trPr>
          <w:trHeight w:val="760"/>
          <w:jc w:val="center"/>
        </w:trPr>
        <w:tc>
          <w:tcPr>
            <w:tcW w:w="1271" w:type="dxa"/>
            <w:tcBorders>
              <w:left w:val="single" w:sz="4" w:space="0" w:color="000000"/>
              <w:bottom w:val="single" w:sz="4" w:space="0" w:color="000000"/>
            </w:tcBorders>
            <w:vAlign w:val="center"/>
          </w:tcPr>
          <w:p w14:paraId="5E2A8311"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Bảy</w:t>
            </w:r>
          </w:p>
          <w:p w14:paraId="1FF3112C" w14:textId="14077D31"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21</w:t>
            </w:r>
            <w:r w:rsidR="00921E3F" w:rsidRPr="009B1D5D">
              <w:rPr>
                <w:b/>
                <w:color w:val="0070C0"/>
                <w:sz w:val="32"/>
                <w:szCs w:val="32"/>
              </w:rPr>
              <w:t>/</w:t>
            </w:r>
            <w:r w:rsidR="001D1A42" w:rsidRPr="009B1D5D">
              <w:rPr>
                <w:b/>
                <w:color w:val="0070C0"/>
                <w:sz w:val="32"/>
                <w:szCs w:val="32"/>
              </w:rPr>
              <w:t>1</w:t>
            </w:r>
            <w:r w:rsidR="006061D0" w:rsidRPr="009B1D5D">
              <w:rPr>
                <w:b/>
                <w:color w:val="0070C0"/>
                <w:sz w:val="32"/>
                <w:szCs w:val="32"/>
              </w:rPr>
              <w:t>1</w:t>
            </w:r>
          </w:p>
        </w:tc>
        <w:tc>
          <w:tcPr>
            <w:tcW w:w="1134" w:type="dxa"/>
            <w:tcBorders>
              <w:bottom w:val="single" w:sz="4" w:space="0" w:color="000000"/>
            </w:tcBorders>
            <w:vAlign w:val="center"/>
          </w:tcPr>
          <w:p w14:paraId="4421492C" w14:textId="77777777"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C00EE5B" w14:textId="77777777"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7D139338" w14:textId="5AC4FCF0" w:rsidR="00921E3F"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7796" w:type="dxa"/>
            <w:tcBorders>
              <w:bottom w:val="single" w:sz="4" w:space="0" w:color="000000"/>
              <w:right w:val="single" w:sz="4" w:space="0" w:color="000000"/>
            </w:tcBorders>
          </w:tcPr>
          <w:p w14:paraId="7303C938" w14:textId="4B0CA05E" w:rsidR="00364C95" w:rsidRPr="009B1D5D" w:rsidRDefault="005D00A0" w:rsidP="00CE299F">
            <w:pPr>
              <w:spacing w:line="264" w:lineRule="auto"/>
              <w:contextualSpacing/>
              <w:jc w:val="both"/>
              <w:rPr>
                <w:b/>
                <w:color w:val="0070C0"/>
                <w:sz w:val="32"/>
                <w:szCs w:val="32"/>
              </w:rPr>
            </w:pPr>
            <w:r w:rsidRPr="009B1D5D">
              <w:rPr>
                <w:b/>
                <w:color w:val="0070C0"/>
                <w:sz w:val="32"/>
                <w:szCs w:val="32"/>
              </w:rPr>
              <w:t>* Đ/c Ngô Minh Thắng in danh sách dự thi nghề phổ thông từ trang giaoducdientuv2 và gửi file cho trường THPT Tây Hồ để tiến hành đổ dữ liệu lên phần mềm quản lý thi nghề của Sở GDĐT</w:t>
            </w:r>
          </w:p>
        </w:tc>
        <w:tc>
          <w:tcPr>
            <w:tcW w:w="1134" w:type="dxa"/>
            <w:tcBorders>
              <w:bottom w:val="single" w:sz="4" w:space="0" w:color="000000"/>
              <w:right w:val="single" w:sz="4" w:space="0" w:color="000000"/>
            </w:tcBorders>
            <w:vAlign w:val="center"/>
          </w:tcPr>
          <w:p w14:paraId="5151092F" w14:textId="5EE9A913"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2CDA3873" w14:textId="4508253A"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7A6EBEFE" w14:textId="4AB46E97" w:rsidR="00921E3F"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10773" w:type="dxa"/>
            <w:tcBorders>
              <w:bottom w:val="single" w:sz="4" w:space="0" w:color="000000"/>
              <w:right w:val="single" w:sz="4" w:space="0" w:color="000000"/>
            </w:tcBorders>
          </w:tcPr>
          <w:p w14:paraId="05A20552" w14:textId="729AF057" w:rsidR="00457BDC" w:rsidRPr="009B1D5D" w:rsidRDefault="00F15C1E" w:rsidP="00CE299F">
            <w:pPr>
              <w:pStyle w:val="Normal1"/>
              <w:shd w:val="clear" w:color="auto" w:fill="FFFFFF"/>
              <w:spacing w:line="264" w:lineRule="auto"/>
              <w:ind w:left="0" w:firstLine="0"/>
              <w:contextualSpacing/>
              <w:jc w:val="both"/>
              <w:rPr>
                <w:b/>
                <w:color w:val="0070C0"/>
                <w:sz w:val="32"/>
                <w:szCs w:val="32"/>
              </w:rPr>
            </w:pPr>
            <w:r w:rsidRPr="00F15C1E">
              <w:rPr>
                <w:b/>
                <w:color w:val="000000"/>
                <w:sz w:val="32"/>
                <w:szCs w:val="32"/>
                <w:highlight w:val="yellow"/>
              </w:rPr>
              <w:t>13h30:</w:t>
            </w:r>
            <w:r w:rsidRPr="00F15C1E">
              <w:rPr>
                <w:rFonts w:ascii="Segoe UI" w:hAnsi="Segoe UI" w:cs="Segoe UI"/>
                <w:color w:val="222222"/>
                <w:sz w:val="23"/>
                <w:szCs w:val="23"/>
                <w:highlight w:val="yellow"/>
                <w:shd w:val="clear" w:color="auto" w:fill="FFFFFF"/>
              </w:rPr>
              <w:t xml:space="preserve"> </w:t>
            </w:r>
            <w:r w:rsidRPr="00F15C1E">
              <w:rPr>
                <w:b/>
                <w:color w:val="0070C0"/>
                <w:sz w:val="32"/>
                <w:szCs w:val="32"/>
                <w:highlight w:val="yellow"/>
              </w:rPr>
              <w:t>CLB Sách tổ chức toạ đàm tại Hội Trường Thăng Long</w:t>
            </w:r>
          </w:p>
        </w:tc>
      </w:tr>
      <w:tr w:rsidR="002F2039" w:rsidRPr="009B1D5D" w14:paraId="0DDBE3F5" w14:textId="77777777" w:rsidTr="00F15C1E">
        <w:trPr>
          <w:trHeight w:val="1062"/>
          <w:jc w:val="center"/>
        </w:trPr>
        <w:tc>
          <w:tcPr>
            <w:tcW w:w="1271" w:type="dxa"/>
            <w:tcBorders>
              <w:left w:val="single" w:sz="4" w:space="0" w:color="000000"/>
              <w:bottom w:val="single" w:sz="4" w:space="0" w:color="000000"/>
            </w:tcBorders>
            <w:vAlign w:val="center"/>
          </w:tcPr>
          <w:p w14:paraId="6EBF4B71" w14:textId="0B4930C5" w:rsidR="007147C5" w:rsidRPr="009B1D5D" w:rsidRDefault="00EE0A00"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CN</w:t>
            </w:r>
          </w:p>
          <w:p w14:paraId="3BBE1155" w14:textId="59F683E6" w:rsidR="007147C5"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22</w:t>
            </w:r>
            <w:r w:rsidR="00B8506F" w:rsidRPr="009B1D5D">
              <w:rPr>
                <w:b/>
                <w:color w:val="0070C0"/>
                <w:sz w:val="32"/>
                <w:szCs w:val="32"/>
              </w:rPr>
              <w:t>/</w:t>
            </w:r>
            <w:r w:rsidR="001D1A42" w:rsidRPr="009B1D5D">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7796" w:type="dxa"/>
            <w:tcBorders>
              <w:bottom w:val="single" w:sz="4" w:space="0" w:color="000000"/>
              <w:right w:val="single" w:sz="4" w:space="0" w:color="000000"/>
            </w:tcBorders>
          </w:tcPr>
          <w:p w14:paraId="35CF667E" w14:textId="7EEB2886" w:rsidR="00FF0A35" w:rsidRPr="009B1D5D" w:rsidRDefault="00FF0A35" w:rsidP="00CE299F">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10773" w:type="dxa"/>
            <w:tcBorders>
              <w:bottom w:val="single" w:sz="4" w:space="0" w:color="000000"/>
              <w:right w:val="single" w:sz="4" w:space="0" w:color="000000"/>
            </w:tcBorders>
          </w:tcPr>
          <w:p w14:paraId="240278AA" w14:textId="77777777" w:rsidR="007147C5" w:rsidRPr="009B1D5D" w:rsidRDefault="007147C5" w:rsidP="00CE299F">
            <w:pPr>
              <w:pStyle w:val="u7"/>
              <w:tabs>
                <w:tab w:val="left" w:pos="7295"/>
              </w:tabs>
              <w:spacing w:before="0" w:line="264"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F15C1E">
      <w:pgSz w:w="23811" w:h="16838" w:orient="landscape" w:code="8"/>
      <w:pgMar w:top="567" w:right="1276" w:bottom="56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0191"/>
    <w:rsid w:val="00025A0A"/>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09AC"/>
    <w:rsid w:val="0010280E"/>
    <w:rsid w:val="00103FC0"/>
    <w:rsid w:val="001210BD"/>
    <w:rsid w:val="00122CCA"/>
    <w:rsid w:val="00123C64"/>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A7620"/>
    <w:rsid w:val="002C00CE"/>
    <w:rsid w:val="002C0C9B"/>
    <w:rsid w:val="002C6272"/>
    <w:rsid w:val="002E160B"/>
    <w:rsid w:val="002E350A"/>
    <w:rsid w:val="002E48CF"/>
    <w:rsid w:val="002F2039"/>
    <w:rsid w:val="002F6B8B"/>
    <w:rsid w:val="00301793"/>
    <w:rsid w:val="00311A59"/>
    <w:rsid w:val="003125D4"/>
    <w:rsid w:val="003201C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51495A"/>
    <w:rsid w:val="00523C03"/>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77D"/>
    <w:rsid w:val="00724B9E"/>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803D8E"/>
    <w:rsid w:val="00810792"/>
    <w:rsid w:val="00810EA4"/>
    <w:rsid w:val="00814263"/>
    <w:rsid w:val="00814CD7"/>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F2D82"/>
    <w:rsid w:val="00B000BD"/>
    <w:rsid w:val="00B0475F"/>
    <w:rsid w:val="00B10A82"/>
    <w:rsid w:val="00B1209D"/>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1387"/>
    <w:rsid w:val="00EC5F15"/>
    <w:rsid w:val="00EC6E2E"/>
    <w:rsid w:val="00EC7330"/>
    <w:rsid w:val="00ED10D9"/>
    <w:rsid w:val="00ED2205"/>
    <w:rsid w:val="00ED6E82"/>
    <w:rsid w:val="00EE077D"/>
    <w:rsid w:val="00EE0A00"/>
    <w:rsid w:val="00EE210F"/>
    <w:rsid w:val="00EF0DF6"/>
    <w:rsid w:val="00EF63B7"/>
    <w:rsid w:val="00F06286"/>
    <w:rsid w:val="00F15C1E"/>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581</Words>
  <Characters>3313</Characters>
  <Application>Microsoft Office Word</Application>
  <DocSecurity>0</DocSecurity>
  <Lines>27</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Ngô Minh Thắng</cp:lastModifiedBy>
  <cp:revision>4</cp:revision>
  <cp:lastPrinted>2020-08-24T01:26:00Z</cp:lastPrinted>
  <dcterms:created xsi:type="dcterms:W3CDTF">2020-11-14T19:03:00Z</dcterms:created>
  <dcterms:modified xsi:type="dcterms:W3CDTF">2020-11-15T09:24:00Z</dcterms:modified>
</cp:coreProperties>
</file>