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940C9A" w:rsidRDefault="00483903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940C9A">
        <w:rPr>
          <w:rFonts w:ascii="Times New Roman" w:hAnsi="Times New Roman"/>
          <w:b/>
          <w:color w:val="0070C0"/>
        </w:rPr>
        <w:t xml:space="preserve">LỊCH CÔNG TÁC TUẦN TỪ </w:t>
      </w:r>
      <w:smartTag w:uri="urn:schemas-microsoft-com:office:smarttags" w:element="date">
        <w:smartTagPr>
          <w:attr w:name="Year" w:val="2019"/>
          <w:attr w:name="Day" w:val="3"/>
          <w:attr w:name="Month" w:val="04"/>
          <w:attr w:name="ls" w:val="trans"/>
        </w:smartTagPr>
        <w:r w:rsidRPr="00940C9A">
          <w:rPr>
            <w:rFonts w:ascii="Times New Roman" w:hAnsi="Times New Roman"/>
            <w:b/>
            <w:color w:val="0070C0"/>
          </w:rPr>
          <w:t>04/3</w:t>
        </w:r>
        <w:r w:rsidR="00003603" w:rsidRPr="00940C9A">
          <w:rPr>
            <w:rFonts w:ascii="Times New Roman" w:hAnsi="Times New Roman"/>
            <w:b/>
            <w:color w:val="0070C0"/>
          </w:rPr>
          <w:t>/2019</w:t>
        </w:r>
      </w:smartTag>
      <w:r w:rsidR="00943B66" w:rsidRPr="00940C9A">
        <w:rPr>
          <w:rFonts w:ascii="Times New Roman" w:hAnsi="Times New Roman"/>
          <w:b/>
          <w:color w:val="0070C0"/>
        </w:rPr>
        <w:t xml:space="preserve"> ĐẾN </w:t>
      </w:r>
      <w:smartTag w:uri="urn:schemas-microsoft-com:office:smarttags" w:element="date">
        <w:smartTagPr>
          <w:attr w:name="Year" w:val="2019"/>
          <w:attr w:name="Day" w:val="3"/>
          <w:attr w:name="Month" w:val="10"/>
          <w:attr w:name="ls" w:val="trans"/>
        </w:smartTagPr>
        <w:r w:rsidRPr="00940C9A">
          <w:rPr>
            <w:rFonts w:ascii="Times New Roman" w:hAnsi="Times New Roman"/>
            <w:b/>
            <w:color w:val="0070C0"/>
          </w:rPr>
          <w:t>10</w:t>
        </w:r>
        <w:r w:rsidR="002822CB" w:rsidRPr="00940C9A">
          <w:rPr>
            <w:rFonts w:ascii="Times New Roman" w:hAnsi="Times New Roman"/>
            <w:b/>
            <w:color w:val="0070C0"/>
          </w:rPr>
          <w:t>/3</w:t>
        </w:r>
        <w:r w:rsidR="00677168" w:rsidRPr="00940C9A">
          <w:rPr>
            <w:rFonts w:ascii="Times New Roman" w:hAnsi="Times New Roman"/>
            <w:b/>
            <w:color w:val="0070C0"/>
          </w:rPr>
          <w:t>/2019</w:t>
        </w:r>
      </w:smartTag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4677"/>
        <w:gridCol w:w="1134"/>
        <w:gridCol w:w="7088"/>
      </w:tblGrid>
      <w:tr w:rsidR="00DC0DC4" w:rsidRPr="00940C9A" w:rsidTr="00030D8D">
        <w:trPr>
          <w:trHeight w:val="4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CA SÁNG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CA CHIỀU</w:t>
            </w:r>
          </w:p>
        </w:tc>
      </w:tr>
      <w:tr w:rsidR="00026D72" w:rsidRPr="00940C9A" w:rsidTr="00030D8D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THỨ</w:t>
            </w:r>
          </w:p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940C9A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Trực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1309D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Lãnh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1309D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đạo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Nội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dung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côngviệc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940C9A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Trực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1309D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Lãnh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1309D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đạo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Nội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dung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côngviệc</w:t>
            </w:r>
            <w:proofErr w:type="spellEnd"/>
          </w:p>
        </w:tc>
      </w:tr>
      <w:tr w:rsidR="00026D72" w:rsidRPr="00940C9A" w:rsidTr="00030D8D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940C9A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HAI</w:t>
            </w:r>
          </w:p>
          <w:p w:rsidR="006B12A0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04/3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Thùy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Dương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50F87" w:rsidRPr="00940C9A" w:rsidRDefault="0026520B" w:rsidP="00A50F87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Tiết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1:</w:t>
            </w:r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Chào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cờ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;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hoạt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theo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chủ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đề</w:t>
            </w:r>
            <w:proofErr w:type="spellEnd"/>
            <w:r w:rsidR="00A50F87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:</w:t>
            </w:r>
          </w:p>
          <w:p w:rsidR="00A50F87" w:rsidRPr="00940C9A" w:rsidRDefault="00A50F87" w:rsidP="00A50F87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- K10,11: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Dạy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chuyên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đề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“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an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toàn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thân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thiện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bình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đẳng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” (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Tiết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11)</w:t>
            </w:r>
          </w:p>
          <w:p w:rsidR="0057747F" w:rsidRPr="00940C9A" w:rsidRDefault="00A50F87" w:rsidP="00A50F87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- K12: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hoạt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chủ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đề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tự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.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</w:p>
          <w:p w:rsidR="00F07424" w:rsidRDefault="00F07424" w:rsidP="00F0742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Từ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8h00 </w:t>
            </w: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đến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17h00: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Giáo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nhận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HSCM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Hội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thảo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A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(Đ/c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Trần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Đức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Tú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trả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7A774E" w:rsidRPr="00940C9A" w:rsidRDefault="007A774E" w:rsidP="00F0742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4/3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8/3/2019: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thầy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cập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mình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để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THPT QG.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Thị</w:t>
            </w:r>
            <w:proofErr w:type="spellEnd"/>
            <w:r w:rsidR="00141AA4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Tuyến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4FF9" w:rsidRPr="00940C9A" w:rsidRDefault="00814FF9" w:rsidP="00814FF9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16h15: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Lớp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10 A1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lao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động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vệ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lớp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kê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bàn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ghế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,</w:t>
            </w:r>
          </w:p>
          <w:p w:rsidR="00601745" w:rsidRPr="00940C9A" w:rsidRDefault="00814FF9" w:rsidP="00814FF9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dọn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vệ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chất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GVCN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Y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tế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F07424" w:rsidRPr="00940C9A" w:rsidRDefault="00F07424" w:rsidP="00F0742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17h00: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nhóm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giáo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viện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dạy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dục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Chủ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trì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Đ/c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Đức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Bình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TP: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giáo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dạy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môn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dục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).</w:t>
            </w:r>
          </w:p>
        </w:tc>
      </w:tr>
      <w:tr w:rsidR="00026D72" w:rsidRPr="00940C9A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6B12A0" w:rsidRPr="00940C9A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BA</w:t>
            </w:r>
          </w:p>
          <w:p w:rsidR="006B12A0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05/3</w:t>
            </w:r>
          </w:p>
        </w:tc>
        <w:tc>
          <w:tcPr>
            <w:tcW w:w="1276" w:type="dxa"/>
            <w:vAlign w:val="center"/>
          </w:tcPr>
          <w:p w:rsidR="006B12A0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="001B7630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Thùy</w:t>
            </w:r>
            <w:proofErr w:type="spellEnd"/>
            <w:r w:rsidR="001B7630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Dương</w:t>
            </w:r>
            <w:proofErr w:type="spellEnd"/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D37507" w:rsidRPr="00940C9A" w:rsidRDefault="00D37507" w:rsidP="009405C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940C9A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Kim</w:t>
            </w:r>
          </w:p>
          <w:p w:rsidR="006B12A0" w:rsidRPr="00940C9A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Chi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:rsidR="006F6BCC" w:rsidRPr="006F6BCC" w:rsidRDefault="006F6BCC" w:rsidP="00F0742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14h00: </w:t>
            </w:r>
            <w:r w:rsidR="00194FC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Đ/c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Hiệu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trưởng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sát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lớp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12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năm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học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2018-2019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tại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Phòng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khách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tầng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1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nhà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A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trường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THPT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Tây</w:t>
            </w:r>
            <w:proofErr w:type="spellEnd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 xml:space="preserve"> </w:t>
            </w:r>
            <w:proofErr w:type="spellStart"/>
            <w:r w:rsidR="00194FCE">
              <w:rPr>
                <w:rFonts w:ascii="Times New Roman" w:hAnsi="Times New Roman"/>
                <w:b/>
                <w:color w:val="4F81BD" w:themeColor="accent1"/>
                <w:sz w:val="25"/>
                <w:szCs w:val="25"/>
              </w:rPr>
              <w:t>Hồ</w:t>
            </w:r>
            <w:proofErr w:type="spellEnd"/>
          </w:p>
          <w:p w:rsidR="00F07424" w:rsidRPr="00940C9A" w:rsidRDefault="00F07424" w:rsidP="00F0742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14h00: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Ban Chi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ủy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chi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bộ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hoàn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thành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bổ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sung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Hồ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sơ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Đảng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năm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2018</w:t>
            </w:r>
          </w:p>
          <w:p w:rsidR="0026520B" w:rsidRPr="00940C9A" w:rsidRDefault="0026520B" w:rsidP="0026520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16h00: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tìm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hiểu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về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TNCS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Hồ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Chí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Minh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dành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Thanh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niên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ưu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tú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khối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10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BCH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Địa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điểm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B)</w:t>
            </w:r>
          </w:p>
          <w:p w:rsidR="00135D11" w:rsidRPr="00940C9A" w:rsidRDefault="0026520B" w:rsidP="0026520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16h00: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GVCN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Đ/c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Đức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Bình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Thành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phần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GVCN;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Địa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điểm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HĐSP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S)</w:t>
            </w:r>
          </w:p>
          <w:p w:rsidR="00130104" w:rsidRPr="00940C9A" w:rsidRDefault="00130104" w:rsidP="0013010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</w:t>
            </w:r>
            <w:r w:rsidR="00C1548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7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</w:t>
            </w:r>
            <w:r w:rsidR="00C1548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0: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Chi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bộ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tháng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3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(ND: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Quán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triệt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chỉ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thị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27-CT/TW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của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Bộ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Chính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trị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Chỉ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thị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số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16-CT/QUTH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của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Quận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ủy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Tây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Hồ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Triển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khai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kế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hoạch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số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21-KH/BDV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của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Ban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Dân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vận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Quận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ủy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Tây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Hồ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382164" w:rsidRPr="00A50F87" w:rsidRDefault="00382164" w:rsidP="0038216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-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Buổi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các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từ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05/3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đến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08/3/2019: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Học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sinh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các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lớp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thực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hiện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khám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sức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khỏe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định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kỳ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2018 - 2019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theo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lịch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được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gửi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lastRenderedPageBreak/>
              <w:t>về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lớp</w:t>
            </w:r>
            <w:proofErr w:type="spellEnd"/>
            <w:r w:rsidRPr="00A50F87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(</w:t>
            </w:r>
            <w:proofErr w:type="spellStart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Địa</w:t>
            </w:r>
            <w:proofErr w:type="spellEnd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điểm</w:t>
            </w:r>
            <w:proofErr w:type="spellEnd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: </w:t>
            </w:r>
            <w:proofErr w:type="spellStart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Nhà</w:t>
            </w:r>
            <w:proofErr w:type="spellEnd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thể</w:t>
            </w:r>
            <w:proofErr w:type="spellEnd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chất</w:t>
            </w:r>
            <w:proofErr w:type="spellEnd"/>
            <w:r w:rsidRPr="00A50F87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)</w:t>
            </w:r>
          </w:p>
        </w:tc>
      </w:tr>
      <w:tr w:rsidR="00026D72" w:rsidRPr="00940C9A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lastRenderedPageBreak/>
              <w:t>TƯ</w:t>
            </w:r>
          </w:p>
          <w:p w:rsidR="009C498B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06/3</w:t>
            </w:r>
          </w:p>
        </w:tc>
        <w:tc>
          <w:tcPr>
            <w:tcW w:w="1276" w:type="dxa"/>
            <w:vAlign w:val="center"/>
          </w:tcPr>
          <w:p w:rsidR="008D661E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Đức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Bình</w:t>
            </w:r>
            <w:proofErr w:type="spellEnd"/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5B6A79" w:rsidRPr="00940C9A" w:rsidRDefault="005B6A79" w:rsidP="004F7ED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940C9A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Thùy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Dương</w:t>
            </w:r>
            <w:proofErr w:type="spellEnd"/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:rsidR="00625516" w:rsidRDefault="000F7D13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15h00:</w:t>
            </w:r>
            <w:r w:rsidRPr="00940C9A">
              <w:rPr>
                <w:rFonts w:ascii="Times New Roman" w:hAnsi="Times New Roman"/>
                <w:b/>
                <w:bCs/>
                <w:color w:val="222222"/>
                <w:sz w:val="25"/>
                <w:szCs w:val="25"/>
                <w:shd w:val="clear" w:color="auto" w:fill="FFFFFF"/>
              </w:rPr>
              <w:t> 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Chuẩn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bị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cơ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sở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vật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chất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phục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vụ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khám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sức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 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khỏe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định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kỳ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chất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Đ/c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Trần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Đức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Tú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Thành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phần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Công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Tổ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Văn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6F6BCC" w:rsidRPr="006F6BCC" w:rsidRDefault="00711DC5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5"/>
                <w:szCs w:val="25"/>
                <w:shd w:val="clear" w:color="auto" w:fill="FFFFFF"/>
              </w:rPr>
            </w:pPr>
            <w:r w:rsidRPr="00711DC5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highlight w:val="yellow"/>
              </w:rPr>
              <w:t>16h0</w:t>
            </w:r>
            <w:r w:rsidR="006F6BCC" w:rsidRPr="00711DC5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highlight w:val="yellow"/>
              </w:rPr>
              <w:t xml:space="preserve">0: </w:t>
            </w:r>
            <w:proofErr w:type="spellStart"/>
            <w:r w:rsidR="006F6BCC"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Họp</w:t>
            </w:r>
            <w:proofErr w:type="spellEnd"/>
            <w:r w:rsidR="006F6BCC"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Phụ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huynh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và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học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sinh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02 </w:t>
            </w:r>
            <w:proofErr w:type="spellStart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lớp</w:t>
            </w:r>
            <w:proofErr w:type="spellEnd"/>
            <w:r w:rsidRPr="00711DC5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11 I1-I2</w:t>
            </w:r>
            <w:r w:rsidR="006F6BCC" w:rsidRPr="00711DC5">
              <w:rPr>
                <w:rFonts w:ascii="Times New Roman" w:hAnsi="Times New Roman"/>
                <w:sz w:val="25"/>
                <w:szCs w:val="25"/>
                <w:highlight w:val="yellow"/>
              </w:rPr>
              <w:t xml:space="preserve"> </w:t>
            </w:r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(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Chủ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trì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: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Đơn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vị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tư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vấn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trường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Quốc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tế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Việt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Nam</w:t>
            </w:r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;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Thành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phần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: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Đại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diện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Ban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Lãnh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đạo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Sở;</w:t>
            </w:r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Ban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đề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án;Giáo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viên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giảng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dạy</w:t>
            </w:r>
            <w:proofErr w:type="spellEnd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các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môn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A level; GVCN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lớp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11 I1-I2</w:t>
            </w:r>
            <w:r w:rsidR="006F6BCC"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;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Địa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điểm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: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trường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Quốc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tế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Việt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Nam – 6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Nguyễn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Công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Thái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–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Đại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Kim-</w:t>
            </w:r>
            <w:proofErr w:type="spellStart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Hoàng</w:t>
            </w:r>
            <w:proofErr w:type="spellEnd"/>
            <w:r w:rsidRPr="00711DC5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Mai)</w:t>
            </w:r>
          </w:p>
        </w:tc>
      </w:tr>
      <w:tr w:rsidR="00026D72" w:rsidRPr="00940C9A" w:rsidTr="00030D8D">
        <w:trPr>
          <w:trHeight w:val="705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NĂM</w:t>
            </w:r>
          </w:p>
          <w:p w:rsidR="009C498B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07/3</w:t>
            </w:r>
          </w:p>
        </w:tc>
        <w:tc>
          <w:tcPr>
            <w:tcW w:w="1276" w:type="dxa"/>
            <w:vAlign w:val="center"/>
          </w:tcPr>
          <w:p w:rsidR="009E64DF" w:rsidRPr="00940C9A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Thị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Tuyến</w:t>
            </w:r>
            <w:proofErr w:type="spellEnd"/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767C42" w:rsidRPr="00C15488" w:rsidRDefault="008A1694" w:rsidP="00C6605C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8h00 - 12h00</w:t>
            </w:r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buổi</w:t>
            </w:r>
            <w:proofErr w:type="spellEnd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  <w:proofErr w:type="spellEnd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2 </w:t>
            </w:r>
            <w:proofErr w:type="spellStart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07/3 </w:t>
            </w:r>
            <w:proofErr w:type="spellStart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và</w:t>
            </w:r>
            <w:proofErr w:type="spellEnd"/>
            <w:r w:rsidR="00C6605C"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08/3/2019:</w:t>
            </w:r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Khám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sức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khỏe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định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kỳ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cho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cán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bộ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giáo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viên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nhân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viên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nhà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trường</w:t>
            </w:r>
            <w:proofErr w:type="spellEnd"/>
            <w:r w:rsidRPr="00C15488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(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Phụ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trách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: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Bệnh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viện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Melatec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, BCH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Công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đoàn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, Y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tế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;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Địa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điểm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: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Nhà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thể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chất</w:t>
            </w:r>
            <w:proofErr w:type="spellEnd"/>
            <w:r w:rsidRPr="00C15488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940C9A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Kim</w:t>
            </w:r>
          </w:p>
          <w:p w:rsidR="009C498B" w:rsidRPr="00940C9A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Chi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6D13" w:rsidRPr="00940C9A" w:rsidRDefault="00916D13" w:rsidP="00916D13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14h00 - 17h00: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Giáo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nộp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SKKN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nhóm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trưởng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/ TTCM &amp;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báo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giải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pháp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trong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SKKN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cùng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minh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chứng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chứng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minh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tính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hiệu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quả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tính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thực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tiễn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trước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tổ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CM;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Tổ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CM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phỏng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vấn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thẩm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định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tính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hiệu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quả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đánh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giá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xếp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loại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SKKN,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tổng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hợp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gửi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kết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quả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lên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Hội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đồng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khoa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Hội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thảo</w:t>
            </w:r>
            <w:proofErr w:type="spellEnd"/>
          </w:p>
          <w:p w:rsidR="002D2150" w:rsidRPr="00940C9A" w:rsidRDefault="00C6605C" w:rsidP="00C2542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16h00 - 17h30:</w:t>
            </w:r>
            <w:r w:rsidRPr="00940C9A">
              <w:rPr>
                <w:rFonts w:ascii="Times New Roman" w:hAnsi="Times New Roman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Gặp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mặt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kỷ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niệm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ngày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Quốc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tế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nữ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8/3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BCH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Công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Thành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phần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thể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Cán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bộ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giáo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nhân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viên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;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Địa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điểm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Phòng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HĐSP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S)</w:t>
            </w:r>
          </w:p>
        </w:tc>
      </w:tr>
      <w:tr w:rsidR="00026D72" w:rsidRPr="00940C9A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940C9A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SÁU</w:t>
            </w:r>
          </w:p>
          <w:p w:rsidR="009C498B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08/3</w:t>
            </w:r>
          </w:p>
        </w:tc>
        <w:tc>
          <w:tcPr>
            <w:tcW w:w="1276" w:type="dxa"/>
            <w:vAlign w:val="center"/>
          </w:tcPr>
          <w:p w:rsidR="009E64DF" w:rsidRPr="00940C9A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Đức</w:t>
            </w:r>
            <w:proofErr w:type="spellEnd"/>
            <w:r w:rsidR="00152E06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Bình</w:t>
            </w:r>
            <w:proofErr w:type="spellEnd"/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A50F87" w:rsidRPr="00940C9A" w:rsidRDefault="0060654F" w:rsidP="00A50F87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Tiết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4: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hoạt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chi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đoàn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: “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Vẻ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đẹp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nữ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trong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thời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đại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mới</w:t>
            </w:r>
            <w:proofErr w:type="spellEnd"/>
            <w:r w:rsidR="00A50F87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” </w:t>
            </w:r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</w:t>
            </w:r>
            <w:proofErr w:type="spellStart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Phụ</w:t>
            </w:r>
            <w:proofErr w:type="spellEnd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trách</w:t>
            </w:r>
            <w:proofErr w:type="spellEnd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: BCH </w:t>
            </w:r>
            <w:proofErr w:type="spellStart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các</w:t>
            </w:r>
            <w:proofErr w:type="spellEnd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chi </w:t>
            </w:r>
            <w:proofErr w:type="spellStart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đoàn</w:t>
            </w:r>
            <w:proofErr w:type="spellEnd"/>
            <w:r w:rsidR="00A50F87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60654F" w:rsidRPr="00940C9A" w:rsidRDefault="0060654F" w:rsidP="0060654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940C9A" w:rsidRDefault="00C1548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Thùy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Dương</w:t>
            </w:r>
            <w:proofErr w:type="spellEnd"/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41B" w:rsidRDefault="00C6605C" w:rsidP="004E03A4">
            <w:pPr>
              <w:tabs>
                <w:tab w:val="left" w:pos="709"/>
              </w:tabs>
              <w:spacing w:line="269" w:lineRule="auto"/>
              <w:ind w:leftChars="0" w:left="0" w:firstLineChars="0" w:firstLine="0"/>
              <w:jc w:val="both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13h30: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</w:t>
            </w:r>
            <w:r w:rsidR="004D2F40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/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c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Chủ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tịch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Đ/c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Thị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Bích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Hạnh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dự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Hội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nghị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Công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đoàn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Hội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Sở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GD&amp;ĐT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Nội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r w:rsidR="00CB422F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(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số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23</w:t>
            </w:r>
            <w:r w:rsidR="00B25491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-</w:t>
            </w:r>
            <w:r w:rsidR="00B25491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Quang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Trung</w:t>
            </w:r>
            <w:proofErr w:type="spellEnd"/>
            <w:r w:rsidR="00CB422F"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)</w:t>
            </w:r>
          </w:p>
          <w:p w:rsidR="00657D11" w:rsidRPr="00657D11" w:rsidRDefault="00657D11" w:rsidP="004E03A4">
            <w:pPr>
              <w:tabs>
                <w:tab w:val="left" w:pos="709"/>
              </w:tabs>
              <w:spacing w:line="269" w:lineRule="auto"/>
              <w:ind w:leftChars="0" w:left="0" w:firstLineChars="0" w:firstLine="0"/>
              <w:jc w:val="both"/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</w:pPr>
            <w:r w:rsidRPr="00657D11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highlight w:val="yellow"/>
              </w:rPr>
              <w:t>15h15-16h00:</w:t>
            </w:r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Tiếp </w:t>
            </w:r>
            <w:proofErr w:type="spellStart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đại</w:t>
            </w:r>
            <w:proofErr w:type="spellEnd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diện</w:t>
            </w:r>
            <w:proofErr w:type="spellEnd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trường</w:t>
            </w:r>
            <w:proofErr w:type="spellEnd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Đại</w:t>
            </w:r>
            <w:proofErr w:type="spellEnd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>học</w:t>
            </w:r>
            <w:proofErr w:type="spellEnd"/>
            <w:r w:rsidRPr="00657D11">
              <w:rPr>
                <w:rFonts w:ascii="Times New Roman" w:hAnsi="Times New Roman"/>
                <w:b/>
                <w:color w:val="0070C0"/>
                <w:sz w:val="25"/>
                <w:szCs w:val="25"/>
                <w:highlight w:val="yellow"/>
              </w:rPr>
              <w:t xml:space="preserve"> Fukuoka </w:t>
            </w:r>
            <w:r w:rsidRPr="00657D11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highlight w:val="yellow"/>
              </w:rPr>
              <w:t>(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chủ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trì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: đ/c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Hiệu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trưởng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;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thành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phần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: đ/c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Thanh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Thủy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;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Địa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điểm:phòng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khách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</w:t>
            </w:r>
            <w:proofErr w:type="spellStart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>nhà</w:t>
            </w:r>
            <w:proofErr w:type="spellEnd"/>
            <w:r w:rsidRPr="00657D11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highlight w:val="yellow"/>
              </w:rPr>
              <w:t xml:space="preserve"> A)</w:t>
            </w:r>
          </w:p>
        </w:tc>
      </w:tr>
      <w:tr w:rsidR="0094141C" w:rsidRPr="00940C9A" w:rsidTr="00030D8D">
        <w:trPr>
          <w:trHeight w:val="77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940C9A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Bảy</w:t>
            </w:r>
            <w:proofErr w:type="spellEnd"/>
          </w:p>
          <w:p w:rsidR="0094141C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09</w:t>
            </w:r>
            <w:r w:rsidR="00CB26F3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="00A658B1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Minh </w:t>
            </w:r>
            <w:r w:rsidR="00A658B1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Hà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0D3B" w:rsidRPr="00940C9A" w:rsidRDefault="00640D3B" w:rsidP="0060174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7h30: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Đ/c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Thắng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tham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gia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sao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in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đề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Kỳ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chọn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giỏi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lớp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10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lớp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11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Cụm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Ba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Đình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-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Tây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Hồ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năm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2018 - 2019</w:t>
            </w: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THPT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Phan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Đình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Phùng</w:t>
            </w:r>
            <w:proofErr w:type="spellEnd"/>
          </w:p>
          <w:p w:rsidR="0094141C" w:rsidRPr="00940C9A" w:rsidRDefault="00AA12A3" w:rsidP="0060174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C0000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- </w:t>
            </w: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Từ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ngày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09/3 </w:t>
            </w:r>
            <w:proofErr w:type="spellStart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đến</w:t>
            </w:r>
            <w:proofErr w:type="spellEnd"/>
            <w:r w:rsidRPr="00940C9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12/3/2019: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Đ/c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Trần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Thùy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Dương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và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đ/c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Nguyễn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Phương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Thanh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dự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Cuộc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KHKT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cấp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quốc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gia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lastRenderedPageBreak/>
              <w:t>năm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2018 - 2019,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khu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vực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phía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bắc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cùng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các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học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sinh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có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đề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tài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dự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thi</w:t>
            </w:r>
            <w:proofErr w:type="spellEnd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tại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Trường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THPT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Chuyên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Hà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>Nội</w:t>
            </w:r>
            <w:proofErr w:type="spellEnd"/>
            <w:r w:rsidRPr="00940C9A">
              <w:rPr>
                <w:rFonts w:ascii="Times New Roman" w:hAnsi="Times New Roman"/>
                <w:i/>
                <w:color w:val="000000" w:themeColor="text1"/>
                <w:sz w:val="25"/>
                <w:szCs w:val="25"/>
              </w:rPr>
              <w:t xml:space="preserve"> Amsterdam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40C9A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lastRenderedPageBreak/>
              <w:t>Nguyễn</w:t>
            </w:r>
            <w:proofErr w:type="spellEnd"/>
            <w:r w:rsidR="00A658B1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Minh</w:t>
            </w:r>
            <w:r w:rsidR="00A658B1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Hà</w:t>
            </w:r>
            <w:proofErr w:type="spellEnd"/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528" w:rsidRPr="00940C9A" w:rsidRDefault="007C12B5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  <w:tr w:rsidR="0094141C" w:rsidRPr="00940C9A" w:rsidTr="00030D8D">
        <w:trPr>
          <w:trHeight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940C9A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lastRenderedPageBreak/>
              <w:t>Chủ</w:t>
            </w:r>
            <w:proofErr w:type="spellEnd"/>
          </w:p>
          <w:p w:rsidR="0094141C" w:rsidRPr="00940C9A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proofErr w:type="spellStart"/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Nhật</w:t>
            </w:r>
            <w:proofErr w:type="spellEnd"/>
          </w:p>
          <w:p w:rsidR="0094141C" w:rsidRPr="00940C9A" w:rsidRDefault="0048390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</w:rPr>
            </w:pPr>
            <w:r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10</w:t>
            </w:r>
            <w:r w:rsidR="00CB26F3" w:rsidRPr="00940C9A">
              <w:rPr>
                <w:rFonts w:ascii="Times New Roman" w:hAnsi="Times New Roman"/>
                <w:b/>
                <w:color w:val="0070C0"/>
                <w:sz w:val="25"/>
                <w:szCs w:val="25"/>
              </w:rPr>
              <w:t>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940C9A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5"/>
                <w:szCs w:val="25"/>
                <w:lang w:val="vi-VN"/>
              </w:rPr>
            </w:pP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40C9A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40C9A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vi-VN"/>
              </w:rPr>
            </w:pP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40C9A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</w:tc>
      </w:tr>
    </w:tbl>
    <w:p w:rsidR="00A658B1" w:rsidRPr="00940C9A" w:rsidRDefault="00A658B1" w:rsidP="00940C9A">
      <w:pPr>
        <w:tabs>
          <w:tab w:val="left" w:pos="709"/>
          <w:tab w:val="left" w:pos="1276"/>
        </w:tabs>
        <w:spacing w:line="269" w:lineRule="auto"/>
        <w:ind w:leftChars="0" w:firstLineChars="108" w:firstLine="23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*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Ghi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chú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:  </w:t>
      </w:r>
    </w:p>
    <w:p w:rsidR="00A658B1" w:rsidRPr="00940C9A" w:rsidRDefault="00A658B1" w:rsidP="00940C9A">
      <w:pPr>
        <w:tabs>
          <w:tab w:val="left" w:pos="709"/>
          <w:tab w:val="left" w:pos="1276"/>
        </w:tabs>
        <w:spacing w:line="269" w:lineRule="auto"/>
        <w:ind w:leftChars="0" w:firstLineChars="108" w:firstLine="238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Ngoài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những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việc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các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đồng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chí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trong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Ban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giám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hiệu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giáo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viên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nhân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viên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có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trách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nhiệm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thực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hiện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các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việc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đột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xuất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của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Bô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̣,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Thành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phô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́,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Sơ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̉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Giáo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dục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và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Đào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tạo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Hà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Nội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va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̀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các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cơ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quan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liên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quan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theo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chỉ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đạo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của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đồng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chí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Hiệu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trưởng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Đề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nghị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các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đồng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chí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thường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xuyên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xem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Lịch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tác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trên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website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của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nhà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trường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: www.c3chuvanan.edu.vn </w:t>
      </w:r>
      <w:r w:rsidR="008B3700" w:rsidRPr="00940C9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9C498B" w:rsidRPr="00940C9A" w:rsidRDefault="00A658B1" w:rsidP="00940C9A">
      <w:pPr>
        <w:tabs>
          <w:tab w:val="left" w:pos="709"/>
          <w:tab w:val="left" w:pos="1276"/>
        </w:tabs>
        <w:spacing w:line="269" w:lineRule="auto"/>
        <w:ind w:leftChars="0" w:left="0" w:firstLineChars="108" w:firstLine="238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Đề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nghị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các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đồng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chí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Phó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Bí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Đảng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ủy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Phó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Hiệu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trưởng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Chủ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tịch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Đoàn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Bí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Đoàntrường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ky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́ HĐ,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Thư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ký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Ban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tô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̉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chức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sư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̣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kiện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gửi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lịch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công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tác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tuần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tiếp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theo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cho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đ/c Chu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Quang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Nhật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trước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11h00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thứ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5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hàng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40C9A">
        <w:rPr>
          <w:rFonts w:ascii="Times New Roman" w:hAnsi="Times New Roman"/>
          <w:color w:val="000000" w:themeColor="text1"/>
          <w:sz w:val="22"/>
          <w:szCs w:val="22"/>
        </w:rPr>
        <w:t>tuần</w:t>
      </w:r>
      <w:proofErr w:type="spellEnd"/>
      <w:r w:rsidRPr="00940C9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940C9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A4F89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997AEF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997AEF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997AEF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601745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030D8D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3700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030D8D" w:rsidRPr="00940C9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940C9A">
        <w:rPr>
          <w:rFonts w:ascii="Times New Roman" w:hAnsi="Times New Roman"/>
          <w:b/>
          <w:color w:val="000000" w:themeColor="text1"/>
          <w:sz w:val="22"/>
          <w:szCs w:val="22"/>
        </w:rPr>
        <w:t>VĂN PHÒNG TRƯ</w:t>
      </w:r>
      <w:r w:rsidR="00622216" w:rsidRPr="00940C9A">
        <w:rPr>
          <w:rFonts w:ascii="Times New Roman" w:hAnsi="Times New Roman"/>
          <w:b/>
          <w:color w:val="000000" w:themeColor="text1"/>
          <w:sz w:val="22"/>
          <w:szCs w:val="22"/>
        </w:rPr>
        <w:t>ỜNG</w:t>
      </w:r>
    </w:p>
    <w:sectPr w:rsidR="009C498B" w:rsidRPr="00940C9A" w:rsidSect="00030D8D">
      <w:pgSz w:w="16839" w:h="11907" w:orient="landscape" w:code="9"/>
      <w:pgMar w:top="993" w:right="1134" w:bottom="567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0D8D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3612"/>
    <w:rsid w:val="000E52F5"/>
    <w:rsid w:val="000F1582"/>
    <w:rsid w:val="000F3133"/>
    <w:rsid w:val="000F32DA"/>
    <w:rsid w:val="000F51B9"/>
    <w:rsid w:val="000F7D13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104"/>
    <w:rsid w:val="001309D7"/>
    <w:rsid w:val="00135681"/>
    <w:rsid w:val="001356EB"/>
    <w:rsid w:val="0013588E"/>
    <w:rsid w:val="00135D11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4FCE"/>
    <w:rsid w:val="00196315"/>
    <w:rsid w:val="001970AD"/>
    <w:rsid w:val="001A2ECF"/>
    <w:rsid w:val="001A74BD"/>
    <w:rsid w:val="001B0AAB"/>
    <w:rsid w:val="001B18D3"/>
    <w:rsid w:val="001B7630"/>
    <w:rsid w:val="001C30D5"/>
    <w:rsid w:val="001D03D3"/>
    <w:rsid w:val="001D0862"/>
    <w:rsid w:val="001D1E8A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53A4"/>
    <w:rsid w:val="001F6006"/>
    <w:rsid w:val="002008B1"/>
    <w:rsid w:val="00201CED"/>
    <w:rsid w:val="00206D4D"/>
    <w:rsid w:val="002149EE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6D89"/>
    <w:rsid w:val="002574CA"/>
    <w:rsid w:val="00260C54"/>
    <w:rsid w:val="00261153"/>
    <w:rsid w:val="002625D8"/>
    <w:rsid w:val="002632CF"/>
    <w:rsid w:val="00263B4F"/>
    <w:rsid w:val="00264CB9"/>
    <w:rsid w:val="0026520B"/>
    <w:rsid w:val="00265602"/>
    <w:rsid w:val="00267BB1"/>
    <w:rsid w:val="002822CB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0"/>
    <w:rsid w:val="002D215B"/>
    <w:rsid w:val="002E1888"/>
    <w:rsid w:val="002E33B4"/>
    <w:rsid w:val="002F2CEB"/>
    <w:rsid w:val="002F3667"/>
    <w:rsid w:val="002F5123"/>
    <w:rsid w:val="002F5F0A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15F3"/>
    <w:rsid w:val="00332494"/>
    <w:rsid w:val="00332763"/>
    <w:rsid w:val="00344AE0"/>
    <w:rsid w:val="00344ECA"/>
    <w:rsid w:val="00345130"/>
    <w:rsid w:val="0034619B"/>
    <w:rsid w:val="00347A84"/>
    <w:rsid w:val="00351E59"/>
    <w:rsid w:val="003527EA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2164"/>
    <w:rsid w:val="003848D1"/>
    <w:rsid w:val="0038560B"/>
    <w:rsid w:val="00386F35"/>
    <w:rsid w:val="00390AA5"/>
    <w:rsid w:val="00391227"/>
    <w:rsid w:val="0039409C"/>
    <w:rsid w:val="003A01D7"/>
    <w:rsid w:val="003A372A"/>
    <w:rsid w:val="003A3F1F"/>
    <w:rsid w:val="003A77AF"/>
    <w:rsid w:val="003B6663"/>
    <w:rsid w:val="003B6E57"/>
    <w:rsid w:val="003B7315"/>
    <w:rsid w:val="003B7E80"/>
    <w:rsid w:val="003C2B0B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2F41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3DFD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3903"/>
    <w:rsid w:val="004855C4"/>
    <w:rsid w:val="004868A7"/>
    <w:rsid w:val="004878A5"/>
    <w:rsid w:val="00492423"/>
    <w:rsid w:val="00494A3F"/>
    <w:rsid w:val="004978B2"/>
    <w:rsid w:val="004A2725"/>
    <w:rsid w:val="004A2C02"/>
    <w:rsid w:val="004A4411"/>
    <w:rsid w:val="004A6FA6"/>
    <w:rsid w:val="004B1C13"/>
    <w:rsid w:val="004B71F4"/>
    <w:rsid w:val="004C008A"/>
    <w:rsid w:val="004C0D62"/>
    <w:rsid w:val="004C52E1"/>
    <w:rsid w:val="004C7B13"/>
    <w:rsid w:val="004D2F40"/>
    <w:rsid w:val="004D30B6"/>
    <w:rsid w:val="004D529F"/>
    <w:rsid w:val="004D54D3"/>
    <w:rsid w:val="004D5E0F"/>
    <w:rsid w:val="004E03A4"/>
    <w:rsid w:val="004E2E5D"/>
    <w:rsid w:val="004E39C6"/>
    <w:rsid w:val="004E4424"/>
    <w:rsid w:val="004E77E0"/>
    <w:rsid w:val="004F7C64"/>
    <w:rsid w:val="004F7ED5"/>
    <w:rsid w:val="00501F65"/>
    <w:rsid w:val="005075E7"/>
    <w:rsid w:val="0051508A"/>
    <w:rsid w:val="00517519"/>
    <w:rsid w:val="00517F30"/>
    <w:rsid w:val="00522908"/>
    <w:rsid w:val="00526975"/>
    <w:rsid w:val="00532EC9"/>
    <w:rsid w:val="0053332B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7747F"/>
    <w:rsid w:val="00584EFF"/>
    <w:rsid w:val="00585C23"/>
    <w:rsid w:val="00586309"/>
    <w:rsid w:val="0059432E"/>
    <w:rsid w:val="005A1186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745"/>
    <w:rsid w:val="00601D13"/>
    <w:rsid w:val="00605CAA"/>
    <w:rsid w:val="00605CCC"/>
    <w:rsid w:val="00605E5F"/>
    <w:rsid w:val="0060654F"/>
    <w:rsid w:val="006109E5"/>
    <w:rsid w:val="00610DCF"/>
    <w:rsid w:val="0061393C"/>
    <w:rsid w:val="00620653"/>
    <w:rsid w:val="00622216"/>
    <w:rsid w:val="0062260D"/>
    <w:rsid w:val="006231BD"/>
    <w:rsid w:val="00623636"/>
    <w:rsid w:val="00625516"/>
    <w:rsid w:val="00627A05"/>
    <w:rsid w:val="006365B5"/>
    <w:rsid w:val="00636923"/>
    <w:rsid w:val="00640D3B"/>
    <w:rsid w:val="00641C85"/>
    <w:rsid w:val="00642A6D"/>
    <w:rsid w:val="0064469A"/>
    <w:rsid w:val="00645B05"/>
    <w:rsid w:val="0064713C"/>
    <w:rsid w:val="006476B6"/>
    <w:rsid w:val="006531E4"/>
    <w:rsid w:val="006531EA"/>
    <w:rsid w:val="00653C7D"/>
    <w:rsid w:val="0065472B"/>
    <w:rsid w:val="00657812"/>
    <w:rsid w:val="00657D11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A72A8"/>
    <w:rsid w:val="006A7D2D"/>
    <w:rsid w:val="006B12A0"/>
    <w:rsid w:val="006B3AD4"/>
    <w:rsid w:val="006B4842"/>
    <w:rsid w:val="006B645C"/>
    <w:rsid w:val="006B7D98"/>
    <w:rsid w:val="006C0ACC"/>
    <w:rsid w:val="006C4249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6F6BCC"/>
    <w:rsid w:val="00701F48"/>
    <w:rsid w:val="00705BF1"/>
    <w:rsid w:val="00711DC5"/>
    <w:rsid w:val="0071241B"/>
    <w:rsid w:val="0071387E"/>
    <w:rsid w:val="00714501"/>
    <w:rsid w:val="007206E5"/>
    <w:rsid w:val="00721458"/>
    <w:rsid w:val="00722450"/>
    <w:rsid w:val="0072295D"/>
    <w:rsid w:val="00724DF2"/>
    <w:rsid w:val="00725A0F"/>
    <w:rsid w:val="00725A8B"/>
    <w:rsid w:val="00726AA5"/>
    <w:rsid w:val="0073081D"/>
    <w:rsid w:val="00734832"/>
    <w:rsid w:val="0073682B"/>
    <w:rsid w:val="0074034D"/>
    <w:rsid w:val="0074217B"/>
    <w:rsid w:val="0074321D"/>
    <w:rsid w:val="00743AC2"/>
    <w:rsid w:val="0075145F"/>
    <w:rsid w:val="0075216D"/>
    <w:rsid w:val="0075397F"/>
    <w:rsid w:val="00754517"/>
    <w:rsid w:val="00755A7F"/>
    <w:rsid w:val="00764082"/>
    <w:rsid w:val="00765C28"/>
    <w:rsid w:val="00767C42"/>
    <w:rsid w:val="00770BE0"/>
    <w:rsid w:val="00772C8C"/>
    <w:rsid w:val="00774325"/>
    <w:rsid w:val="00780914"/>
    <w:rsid w:val="007847DB"/>
    <w:rsid w:val="00785B23"/>
    <w:rsid w:val="00785B3D"/>
    <w:rsid w:val="00790090"/>
    <w:rsid w:val="00790A28"/>
    <w:rsid w:val="00794E44"/>
    <w:rsid w:val="00797289"/>
    <w:rsid w:val="007A02E2"/>
    <w:rsid w:val="007A1C0C"/>
    <w:rsid w:val="007A22D2"/>
    <w:rsid w:val="007A5407"/>
    <w:rsid w:val="007A563B"/>
    <w:rsid w:val="007A565C"/>
    <w:rsid w:val="007A773A"/>
    <w:rsid w:val="007A774E"/>
    <w:rsid w:val="007B33C9"/>
    <w:rsid w:val="007B375D"/>
    <w:rsid w:val="007B54EC"/>
    <w:rsid w:val="007B608A"/>
    <w:rsid w:val="007C05FC"/>
    <w:rsid w:val="007C0EDD"/>
    <w:rsid w:val="007C12B5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07F97"/>
    <w:rsid w:val="008109C2"/>
    <w:rsid w:val="00811B3A"/>
    <w:rsid w:val="008120FB"/>
    <w:rsid w:val="00812DBD"/>
    <w:rsid w:val="00812EF9"/>
    <w:rsid w:val="00814F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694"/>
    <w:rsid w:val="008A1BA6"/>
    <w:rsid w:val="008A3D4D"/>
    <w:rsid w:val="008A3F35"/>
    <w:rsid w:val="008A4520"/>
    <w:rsid w:val="008A77E2"/>
    <w:rsid w:val="008B20AF"/>
    <w:rsid w:val="008B2CF9"/>
    <w:rsid w:val="008B32FF"/>
    <w:rsid w:val="008B3700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E7FF2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16D13"/>
    <w:rsid w:val="00920598"/>
    <w:rsid w:val="009210BC"/>
    <w:rsid w:val="00921D14"/>
    <w:rsid w:val="00921F51"/>
    <w:rsid w:val="00922B96"/>
    <w:rsid w:val="00924CED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05C4"/>
    <w:rsid w:val="00940C9A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698"/>
    <w:rsid w:val="00995929"/>
    <w:rsid w:val="00997AEF"/>
    <w:rsid w:val="009A0547"/>
    <w:rsid w:val="009A0E04"/>
    <w:rsid w:val="009A203E"/>
    <w:rsid w:val="009A5BF4"/>
    <w:rsid w:val="009A6B28"/>
    <w:rsid w:val="009A6F3A"/>
    <w:rsid w:val="009A7F8E"/>
    <w:rsid w:val="009B2B90"/>
    <w:rsid w:val="009B422B"/>
    <w:rsid w:val="009B5472"/>
    <w:rsid w:val="009C09E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0EC3"/>
    <w:rsid w:val="00A11D36"/>
    <w:rsid w:val="00A13BF8"/>
    <w:rsid w:val="00A217BE"/>
    <w:rsid w:val="00A25A88"/>
    <w:rsid w:val="00A26971"/>
    <w:rsid w:val="00A26E0F"/>
    <w:rsid w:val="00A273CE"/>
    <w:rsid w:val="00A34857"/>
    <w:rsid w:val="00A36B26"/>
    <w:rsid w:val="00A429B5"/>
    <w:rsid w:val="00A43843"/>
    <w:rsid w:val="00A450F0"/>
    <w:rsid w:val="00A50F87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12A3"/>
    <w:rsid w:val="00AA3AC2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491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282E"/>
    <w:rsid w:val="00B93492"/>
    <w:rsid w:val="00BA34EC"/>
    <w:rsid w:val="00BA3868"/>
    <w:rsid w:val="00BB0BC1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8A6"/>
    <w:rsid w:val="00C01BE0"/>
    <w:rsid w:val="00C03243"/>
    <w:rsid w:val="00C04ECF"/>
    <w:rsid w:val="00C05655"/>
    <w:rsid w:val="00C118AE"/>
    <w:rsid w:val="00C1278F"/>
    <w:rsid w:val="00C15488"/>
    <w:rsid w:val="00C200E3"/>
    <w:rsid w:val="00C21A1C"/>
    <w:rsid w:val="00C24023"/>
    <w:rsid w:val="00C248CD"/>
    <w:rsid w:val="00C25421"/>
    <w:rsid w:val="00C27F5A"/>
    <w:rsid w:val="00C34D97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05C"/>
    <w:rsid w:val="00C6654D"/>
    <w:rsid w:val="00C6704D"/>
    <w:rsid w:val="00C7277C"/>
    <w:rsid w:val="00C732F2"/>
    <w:rsid w:val="00C777E6"/>
    <w:rsid w:val="00C817B2"/>
    <w:rsid w:val="00C81DFA"/>
    <w:rsid w:val="00C83B31"/>
    <w:rsid w:val="00C843A2"/>
    <w:rsid w:val="00CA2C1A"/>
    <w:rsid w:val="00CA479F"/>
    <w:rsid w:val="00CA63DC"/>
    <w:rsid w:val="00CB18AB"/>
    <w:rsid w:val="00CB21BC"/>
    <w:rsid w:val="00CB26F3"/>
    <w:rsid w:val="00CB38A7"/>
    <w:rsid w:val="00CB3FE7"/>
    <w:rsid w:val="00CB422F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5BC7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09EF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07424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4E65"/>
    <w:rsid w:val="00FA7078"/>
    <w:rsid w:val="00FA749F"/>
    <w:rsid w:val="00FB0D10"/>
    <w:rsid w:val="00FB1015"/>
    <w:rsid w:val="00FC1B3B"/>
    <w:rsid w:val="00FC5071"/>
    <w:rsid w:val="00FD184B"/>
    <w:rsid w:val="00FD569A"/>
    <w:rsid w:val="00FD7346"/>
    <w:rsid w:val="00FE2EC4"/>
    <w:rsid w:val="00FE3C9D"/>
    <w:rsid w:val="00FE4898"/>
    <w:rsid w:val="00FE5686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4DDB-674C-4CDA-BB00-CF2E8DD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469</cp:revision>
  <cp:lastPrinted>2019-02-25T01:21:00Z</cp:lastPrinted>
  <dcterms:created xsi:type="dcterms:W3CDTF">2018-12-01T10:07:00Z</dcterms:created>
  <dcterms:modified xsi:type="dcterms:W3CDTF">2019-03-04T03:30:00Z</dcterms:modified>
</cp:coreProperties>
</file>