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6" w:rsidRDefault="009E3FFC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09/9/2019 ĐẾN 15</w:t>
      </w:r>
      <w:r w:rsidR="00247610" w:rsidRPr="00D11308">
        <w:rPr>
          <w:rFonts w:ascii="Times New Roman" w:hAnsi="Times New Roman"/>
          <w:b/>
          <w:color w:val="0070C0"/>
          <w:sz w:val="32"/>
          <w:szCs w:val="32"/>
        </w:rPr>
        <w:t>/9</w:t>
      </w:r>
      <w:r w:rsidR="00B96A1F" w:rsidRPr="00D11308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896A6B" w:rsidRDefault="00896A6B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896A6B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342"/>
        <w:gridCol w:w="8789"/>
        <w:gridCol w:w="1275"/>
        <w:gridCol w:w="10096"/>
      </w:tblGrid>
      <w:tr w:rsidR="00F30696" w:rsidRPr="00D11308" w:rsidTr="00655866">
        <w:trPr>
          <w:trHeight w:val="527"/>
          <w:jc w:val="center"/>
        </w:trPr>
        <w:tc>
          <w:tcPr>
            <w:tcW w:w="11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D11308" w:rsidRDefault="002965F2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1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D1130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D11308" w:rsidTr="00655866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D1130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Cs w:val="32"/>
              </w:rPr>
              <w:t>THỨ</w:t>
            </w:r>
          </w:p>
          <w:p w:rsidR="00F30696" w:rsidRPr="00D1130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Cs w:val="32"/>
              </w:rPr>
              <w:t>NGÀY</w:t>
            </w:r>
          </w:p>
        </w:tc>
        <w:tc>
          <w:tcPr>
            <w:tcW w:w="1342" w:type="dxa"/>
            <w:tcBorders>
              <w:top w:val="single" w:sz="4" w:space="0" w:color="000000"/>
            </w:tcBorders>
            <w:vAlign w:val="center"/>
          </w:tcPr>
          <w:p w:rsidR="00F30696" w:rsidRPr="00D11308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="008501FE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="008501FE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D1130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="008501FE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D11308" w:rsidRDefault="00B96A1F" w:rsidP="00DF12C9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="008501FE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="008501FE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10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D1130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="008501FE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</w:tr>
      <w:tr w:rsidR="009E3FFC" w:rsidRPr="00D11308" w:rsidTr="00655866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3FFC" w:rsidRPr="00D11308" w:rsidRDefault="009E3FF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9E3FFC" w:rsidRPr="00D11308" w:rsidRDefault="009E3FF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09/9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3FFC" w:rsidRPr="00D11308" w:rsidRDefault="009E3FFC" w:rsidP="009E3FFC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52F26" w:rsidRPr="00452F26" w:rsidRDefault="00452F26" w:rsidP="0079169F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* </w:t>
            </w:r>
            <w:proofErr w:type="spellStart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Thực</w:t>
            </w:r>
            <w:proofErr w:type="spellEnd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hiện</w:t>
            </w:r>
            <w:proofErr w:type="spellEnd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TKB </w:t>
            </w:r>
            <w:proofErr w:type="spellStart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số</w:t>
            </w:r>
            <w:proofErr w:type="spellEnd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2 </w:t>
            </w:r>
            <w:proofErr w:type="spellStart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từ</w:t>
            </w:r>
            <w:proofErr w:type="spellEnd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ngày</w:t>
            </w:r>
            <w:proofErr w:type="spellEnd"/>
            <w:r w:rsidRPr="00452F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09/9/2019</w:t>
            </w:r>
          </w:p>
          <w:p w:rsidR="009E3FFC" w:rsidRPr="006146F9" w:rsidRDefault="00524582" w:rsidP="0079169F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1:</w:t>
            </w:r>
            <w:r w:rsidR="0041543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415430" w:rsidRPr="00626B7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</w:t>
            </w:r>
            <w:proofErr w:type="spellEnd"/>
            <w:r w:rsidR="00415430" w:rsidRPr="00626B7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626B7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cờ</w:t>
            </w:r>
            <w:proofErr w:type="spellEnd"/>
            <w:r w:rsidR="00626B76" w:rsidRPr="00626B7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Trao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giải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thưởng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của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IIG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cho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đạt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thành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tích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cao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tin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văn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="00CF366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MOS;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</w:t>
            </w:r>
            <w:r w:rsidR="006146F9" w:rsidRPr="006146F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trình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dục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pháp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luật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Ký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cam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kêt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thực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hiện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An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toàn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giao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(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Phụ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trách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Ban </w:t>
            </w:r>
            <w:proofErr w:type="spellStart"/>
            <w:r w:rsidR="006146F9" w:rsidRPr="0079169F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ức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dục</w:t>
            </w:r>
            <w:proofErr w:type="spellEnd"/>
            <w:r w:rsid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;</w:t>
            </w:r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Thành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phần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Khách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mời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hs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toàn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</w:t>
            </w:r>
            <w:r w:rsidR="006146F9" w:rsidRPr="0079169F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ư</w:t>
            </w:r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ờng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Ban </w:t>
            </w:r>
            <w:proofErr w:type="spellStart"/>
            <w:r w:rsidR="006146F9" w:rsidRPr="0079169F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ức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dục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</w:t>
            </w:r>
            <w:r w:rsid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GVCN </w:t>
            </w:r>
            <w:proofErr w:type="spellStart"/>
            <w:r w:rsid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các</w:t>
            </w:r>
            <w:proofErr w:type="spellEnd"/>
            <w:r w:rsid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lớp</w:t>
            </w:r>
            <w:proofErr w:type="spellEnd"/>
            <w:r w:rsid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="006146F9" w:rsidRPr="0079169F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oàn</w:t>
            </w:r>
            <w:proofErr w:type="spellEnd"/>
            <w:r w:rsid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TN; </w:t>
            </w:r>
            <w:proofErr w:type="spellStart"/>
            <w:r w:rsidR="006146F9" w:rsidRPr="0079169F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ịa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iểm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Sân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khấu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nhà</w:t>
            </w:r>
            <w:proofErr w:type="spellEnd"/>
            <w:r w:rsidR="006146F9" w:rsidRP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S</w:t>
            </w:r>
            <w:r w:rsidR="0079169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3FFC" w:rsidRPr="009E3FFC" w:rsidRDefault="009E3FFC" w:rsidP="009E3FFC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9E3F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9E3F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E3F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proofErr w:type="spellEnd"/>
            <w:r w:rsidRPr="009E3F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E3F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</w:p>
        </w:tc>
        <w:tc>
          <w:tcPr>
            <w:tcW w:w="100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3FFC" w:rsidRPr="006146F9" w:rsidRDefault="009E3FFC" w:rsidP="006146F9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</w:tr>
      <w:tr w:rsidR="00477419" w:rsidRPr="00D11308" w:rsidTr="00655866">
        <w:trPr>
          <w:trHeight w:val="1134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D11308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477419" w:rsidRPr="00D11308" w:rsidRDefault="009E3FF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</w:t>
            </w:r>
            <w:r w:rsidR="002E54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/9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11308" w:rsidRDefault="005116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NguyễnMinh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  <w:proofErr w:type="spellEnd"/>
          </w:p>
        </w:tc>
        <w:tc>
          <w:tcPr>
            <w:tcW w:w="8789" w:type="dxa"/>
            <w:tcBorders>
              <w:right w:val="single" w:sz="4" w:space="0" w:color="000000"/>
            </w:tcBorders>
            <w:vAlign w:val="center"/>
          </w:tcPr>
          <w:p w:rsidR="00060F7E" w:rsidRDefault="00D116E8" w:rsidP="006146F9">
            <w:pPr>
              <w:shd w:val="clear" w:color="auto" w:fill="FFFFFF"/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D116E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8h00 - 11h30:</w:t>
            </w:r>
            <w:r>
              <w:rPr>
                <w:rFonts w:ascii="Arial" w:hAnsi="Arial" w:cs="Arial"/>
                <w:color w:val="222222"/>
                <w:position w:val="0"/>
                <w:sz w:val="32"/>
                <w:szCs w:val="32"/>
              </w:rPr>
              <w:t xml:space="preserve"> </w:t>
            </w:r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Trương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Binh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tuyên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truyền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nâng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cao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ý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thức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trách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nhiệm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khi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môi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mạng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  <w:proofErr w:type="spellEnd"/>
            <w:r w:rsidRPr="00D116E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2019</w:t>
            </w:r>
            <w:r>
              <w:rPr>
                <w:rFonts w:ascii="Arial" w:hAnsi="Arial" w:cs="Arial"/>
                <w:color w:val="222222"/>
                <w:position w:val="0"/>
                <w:sz w:val="32"/>
                <w:szCs w:val="32"/>
              </w:rPr>
              <w:t xml:space="preserve"> </w:t>
            </w:r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(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Địa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điểm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Sở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Thông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tin 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và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Truyền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thông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Hà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Nội</w:t>
            </w:r>
            <w:proofErr w:type="spellEnd"/>
            <w:r w:rsidRPr="00D116E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433CAB" w:rsidRPr="006146F9" w:rsidRDefault="00433CAB" w:rsidP="006146F9">
            <w:pPr>
              <w:shd w:val="clear" w:color="auto" w:fill="FFFFFF"/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color w:val="222222"/>
                <w:position w:val="0"/>
                <w:sz w:val="32"/>
                <w:szCs w:val="32"/>
              </w:rPr>
            </w:pPr>
            <w:r w:rsidRPr="00433CA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8h00: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Hiệu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“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nghị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</w:t>
            </w:r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đè</w:t>
            </w:r>
            <w:proofErr w:type="spellEnd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hướng</w:t>
            </w:r>
            <w:proofErr w:type="spellEnd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dẫn</w:t>
            </w:r>
            <w:proofErr w:type="spellEnd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xây</w:t>
            </w:r>
            <w:proofErr w:type="spellEnd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173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dựng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án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sử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dụng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sản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vào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mục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đích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kinh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doanh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cho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thuê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liên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doanh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liên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kết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thanh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sản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tại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cơ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quan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đơn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vị</w:t>
            </w:r>
            <w:proofErr w:type="spellEnd"/>
            <w:r w:rsidRPr="00433CA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BDCT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Quận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Tây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Hồ</w:t>
            </w:r>
            <w:proofErr w:type="spellEnd"/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477419" w:rsidRPr="00D11308" w:rsidRDefault="005116FE" w:rsidP="005116FE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10096" w:type="dxa"/>
            <w:tcBorders>
              <w:right w:val="single" w:sz="4" w:space="0" w:color="000000"/>
            </w:tcBorders>
            <w:vAlign w:val="center"/>
          </w:tcPr>
          <w:p w:rsidR="002110EB" w:rsidRPr="006146F9" w:rsidRDefault="006146F9" w:rsidP="006146F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6146F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16h00:</w:t>
            </w:r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146F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ại</w:t>
            </w:r>
            <w:proofErr w:type="spellEnd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chi </w:t>
            </w:r>
            <w:proofErr w:type="spellStart"/>
            <w:r w:rsidRPr="006146F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proofErr w:type="spellEnd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cán</w:t>
            </w:r>
            <w:proofErr w:type="spellEnd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Chủ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trì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BCH Chi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CBGV; </w:t>
            </w:r>
            <w:proofErr w:type="spellStart"/>
            <w:r w:rsidRPr="006146F9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ịa</w:t>
            </w:r>
            <w:proofErr w:type="spellEnd"/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146F9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iểm</w:t>
            </w:r>
            <w:proofErr w:type="spellEnd"/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Phòng</w:t>
            </w:r>
            <w:proofErr w:type="spellEnd"/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H</w:t>
            </w:r>
            <w:r w:rsidRPr="006146F9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SP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S</w:t>
            </w:r>
            <w:r w:rsidRPr="006146F9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)</w:t>
            </w:r>
          </w:p>
        </w:tc>
      </w:tr>
      <w:tr w:rsidR="00477419" w:rsidRPr="00D11308" w:rsidTr="00655866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D11308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477419" w:rsidRPr="00D11308" w:rsidRDefault="009E3FF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</w:t>
            </w:r>
            <w:r w:rsidR="002E54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/9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11308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="00BF2926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="00BF2926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8789" w:type="dxa"/>
            <w:tcBorders>
              <w:right w:val="single" w:sz="4" w:space="0" w:color="000000"/>
            </w:tcBorders>
            <w:vAlign w:val="center"/>
          </w:tcPr>
          <w:p w:rsidR="0035309A" w:rsidRDefault="0035309A" w:rsidP="006146F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425244"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  <w:t>8h30:</w:t>
            </w:r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Đ/c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Trần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Thị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Tuyến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dự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họp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giao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ban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đầu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năm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công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tác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Đoàn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năm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học</w:t>
            </w:r>
            <w:proofErr w:type="spellEnd"/>
            <w:r w:rsidRPr="00425244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2019 - 2020 </w:t>
            </w:r>
            <w:proofErr w:type="spellStart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tại</w:t>
            </w:r>
            <w:proofErr w:type="spellEnd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Văn</w:t>
            </w:r>
            <w:proofErr w:type="spellEnd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phòng</w:t>
            </w:r>
            <w:proofErr w:type="spellEnd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Quận</w:t>
            </w:r>
            <w:proofErr w:type="spellEnd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Đoàn</w:t>
            </w:r>
            <w:proofErr w:type="spellEnd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Tây</w:t>
            </w:r>
            <w:proofErr w:type="spellEnd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25244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Hồ</w:t>
            </w:r>
            <w:proofErr w:type="spellEnd"/>
          </w:p>
          <w:p w:rsidR="003F511A" w:rsidRPr="006146F9" w:rsidRDefault="00FB25A6" w:rsidP="006146F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Ghi</w:t>
            </w:r>
            <w:proofErr w:type="spellEnd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hình</w:t>
            </w:r>
            <w:proofErr w:type="spellEnd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</w:t>
            </w:r>
            <w:r w:rsidRPr="00CB137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</w:t>
            </w:r>
            <w:proofErr w:type="spellEnd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trình</w:t>
            </w:r>
            <w:proofErr w:type="spellEnd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Pr="00CB137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proofErr w:type="spellEnd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vui</w:t>
            </w:r>
            <w:proofErr w:type="spellEnd"/>
            <w:r w:rsidRPr="00CB13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Phụ</w:t>
            </w:r>
            <w:proofErr w:type="spellEnd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trách</w:t>
            </w:r>
            <w:proofErr w:type="spellEnd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CB1371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Đà</w:t>
            </w:r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i</w:t>
            </w:r>
            <w:proofErr w:type="spellEnd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truyền</w:t>
            </w:r>
            <w:proofErr w:type="spellEnd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hình</w:t>
            </w:r>
            <w:proofErr w:type="spellEnd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VTV3 </w:t>
            </w:r>
            <w:proofErr w:type="spellStart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và</w:t>
            </w:r>
            <w:proofErr w:type="spellEnd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B1371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oàn</w:t>
            </w:r>
            <w:proofErr w:type="spellEnd"/>
            <w:r w:rsidRPr="00CB13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TN)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327337" w:rsidRPr="00D11308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</w:p>
          <w:p w:rsidR="00327337" w:rsidRPr="00D11308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</w:p>
          <w:p w:rsidR="00477419" w:rsidRPr="00D11308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10096" w:type="dxa"/>
            <w:tcBorders>
              <w:right w:val="single" w:sz="4" w:space="0" w:color="000000"/>
            </w:tcBorders>
            <w:vAlign w:val="center"/>
          </w:tcPr>
          <w:p w:rsidR="00FA7671" w:rsidRDefault="00FA7671" w:rsidP="00480788">
            <w:pPr>
              <w:spacing w:before="120" w:line="240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13h30: </w:t>
            </w:r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Tuấn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tác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thống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kê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dục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trên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phần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mềm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cơ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sở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dữ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liệu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quốc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2019 - 2020;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12/9/2019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thực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hành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nhập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dữ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liệu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in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báo</w:t>
            </w:r>
            <w:proofErr w:type="spellEnd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Địa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điểm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trường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Bồi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dưỡng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Cán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bộ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Giáo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dục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Hà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Nội</w:t>
            </w:r>
            <w:proofErr w:type="spellEnd"/>
            <w:r w:rsidRPr="00FA7671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1234CA" w:rsidRDefault="001234CA" w:rsidP="00480788">
            <w:pPr>
              <w:spacing w:before="120" w:line="240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96A6B"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  <w:t>14h15:</w:t>
            </w:r>
            <w:r w:rsidRPr="00896A6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Đón</w:t>
            </w:r>
            <w:proofErr w:type="spellEnd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đại</w:t>
            </w:r>
            <w:proofErr w:type="spellEnd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diện</w:t>
            </w:r>
            <w:proofErr w:type="spellEnd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trường</w:t>
            </w:r>
            <w:proofErr w:type="spellEnd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ĐH </w:t>
            </w:r>
            <w:proofErr w:type="spellStart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Quản</w:t>
            </w:r>
            <w:proofErr w:type="spellEnd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lý</w:t>
            </w:r>
            <w:proofErr w:type="spellEnd"/>
            <w:r w:rsidRPr="00896A6B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Singapore</w:t>
            </w:r>
            <w:r w:rsidRPr="00896A6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(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Chủ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trì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Đ/c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Hiệu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trưởng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.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Thành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phần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Đ/c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Khánh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Vân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, Thu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Hà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và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học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sinh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các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lớp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12D3, 12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Lý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.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Địa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điểm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phòng</w:t>
            </w:r>
            <w:proofErr w:type="spellEnd"/>
            <w:r w:rsidRPr="00896A6B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HĐSP)</w:t>
            </w:r>
          </w:p>
          <w:p w:rsidR="009B3D68" w:rsidRDefault="00480788" w:rsidP="00480788">
            <w:pPr>
              <w:spacing w:before="120" w:line="240" w:lineRule="auto"/>
              <w:ind w:left="0" w:hanging="3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48078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15h00: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Tuấn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Tài</w:t>
            </w:r>
            <w:proofErr w:type="spellEnd"/>
            <w:r w:rsidR="00FF7E8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FF7E8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Ngô</w:t>
            </w:r>
            <w:proofErr w:type="spellEnd"/>
            <w:r w:rsidR="00FF7E8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 </w:t>
            </w:r>
            <w:proofErr w:type="spellStart"/>
            <w:r w:rsidR="00FF7E8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Thắng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sơ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điều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kiện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nghề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sơ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gồm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Đơn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đăng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ký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nghề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sổ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ghi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đầu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bài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lịch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báo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giảng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sổ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gọi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tên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ghi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điểm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được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in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từ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eSAMS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),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đăng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ký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có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chữ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ký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dò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cảu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xác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của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thủ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CSGD;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quyết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định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giao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chỉ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tiêu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điều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động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coi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báo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cáo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mẫu</w:t>
            </w:r>
            <w:proofErr w:type="spellEnd"/>
            <w:r w:rsidRPr="0048078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BC03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Phòng</w:t>
            </w:r>
            <w:proofErr w:type="spellEnd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khách</w:t>
            </w:r>
            <w:proofErr w:type="spellEnd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tầng</w:t>
            </w:r>
            <w:proofErr w:type="spellEnd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1 </w:t>
            </w:r>
            <w:proofErr w:type="spellStart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nhà</w:t>
            </w:r>
            <w:proofErr w:type="spellEnd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A </w:t>
            </w:r>
            <w:proofErr w:type="spellStart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</w:t>
            </w:r>
            <w:r w:rsidRPr="00480788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ư</w:t>
            </w:r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ờng</w:t>
            </w:r>
            <w:proofErr w:type="spellEnd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Tây</w:t>
            </w:r>
            <w:proofErr w:type="spellEnd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Hồ</w:t>
            </w:r>
            <w:proofErr w:type="spellEnd"/>
            <w:r w:rsidRPr="00480788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)</w:t>
            </w:r>
          </w:p>
          <w:p w:rsidR="00452F26" w:rsidRDefault="00452F26" w:rsidP="00655866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</w:t>
            </w:r>
            <w:r w:rsidRPr="0041543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h00: </w:t>
            </w:r>
            <w:proofErr w:type="spellStart"/>
            <w:r w:rsidR="0065586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trù</w:t>
            </w:r>
            <w:proofErr w:type="spellEnd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bị</w:t>
            </w:r>
            <w:proofErr w:type="spellEnd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5586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="0065586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5586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="0065586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ại</w:t>
            </w:r>
            <w:proofErr w:type="spellEnd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biểu</w:t>
            </w:r>
            <w:proofErr w:type="spellEnd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CMHS </w:t>
            </w:r>
            <w:proofErr w:type="spellStart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r w:rsidRPr="004154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</w:t>
            </w:r>
            <w:proofErr w:type="spellEnd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2019-2020</w:t>
            </w:r>
            <w:r w:rsidRPr="0041543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(TP: Ban </w:t>
            </w:r>
            <w:proofErr w:type="spellStart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Giám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hiệu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</w:t>
            </w:r>
            <w:r w:rsidRPr="0041543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ư</w:t>
            </w:r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ờng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trực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Ban </w:t>
            </w:r>
            <w:proofErr w:type="spellStart"/>
            <w:r w:rsidRPr="0041543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ức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dục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</w:t>
            </w:r>
            <w:r w:rsidRPr="0041543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ư</w:t>
            </w:r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ờng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trực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Ban </w:t>
            </w:r>
            <w:proofErr w:type="spellStart"/>
            <w:r w:rsidRPr="0041543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ại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diện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CMHS)</w:t>
            </w:r>
          </w:p>
          <w:p w:rsidR="001234CA" w:rsidRDefault="001234CA" w:rsidP="00655866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  <w:p w:rsidR="001234CA" w:rsidRDefault="001234CA" w:rsidP="00655866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  <w:p w:rsidR="001234CA" w:rsidRPr="006146F9" w:rsidRDefault="001234CA" w:rsidP="00655866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43836" w:rsidRPr="00D11308" w:rsidTr="00655866">
        <w:trPr>
          <w:trHeight w:val="7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D11308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NĂM</w:t>
            </w:r>
          </w:p>
          <w:p w:rsidR="00043836" w:rsidRPr="00D11308" w:rsidRDefault="009E3FF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</w:t>
            </w:r>
            <w:r w:rsidR="002E54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/9</w:t>
            </w:r>
          </w:p>
        </w:tc>
        <w:tc>
          <w:tcPr>
            <w:tcW w:w="1342" w:type="dxa"/>
            <w:vAlign w:val="center"/>
          </w:tcPr>
          <w:p w:rsidR="00A178C5" w:rsidRPr="00D11308" w:rsidRDefault="00A178C5" w:rsidP="00A178C5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</w:p>
          <w:p w:rsidR="00043836" w:rsidRPr="00D11308" w:rsidRDefault="00A178C5" w:rsidP="00A178C5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Minh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  <w:proofErr w:type="spellEnd"/>
          </w:p>
        </w:tc>
        <w:tc>
          <w:tcPr>
            <w:tcW w:w="8789" w:type="dxa"/>
            <w:tcBorders>
              <w:right w:val="single" w:sz="4" w:space="0" w:color="000000"/>
            </w:tcBorders>
            <w:vAlign w:val="center"/>
          </w:tcPr>
          <w:p w:rsidR="007E46ED" w:rsidRPr="00CB1371" w:rsidRDefault="00ED37F4" w:rsidP="00CB1371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B4C4D"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  <w:t>8h15:</w:t>
            </w:r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Đ/c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Hiệu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trưởng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, đ/c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Tuyến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dự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Hội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nghị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tuyên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truyền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An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toàn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thực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phẩm</w:t>
            </w:r>
            <w:proofErr w:type="spellEnd"/>
            <w:r w:rsidRPr="006B4C4D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tại</w:t>
            </w:r>
            <w:proofErr w:type="spellEnd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Quận</w:t>
            </w:r>
            <w:proofErr w:type="spellEnd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ủy</w:t>
            </w:r>
            <w:proofErr w:type="spellEnd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- UBND </w:t>
            </w:r>
            <w:proofErr w:type="spellStart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Quận</w:t>
            </w:r>
            <w:proofErr w:type="spellEnd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Tây</w:t>
            </w:r>
            <w:proofErr w:type="spellEnd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6B4C4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Hồ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043836" w:rsidRPr="00D11308" w:rsidRDefault="00A178C5" w:rsidP="005116FE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10096" w:type="dxa"/>
            <w:tcBorders>
              <w:right w:val="single" w:sz="4" w:space="0" w:color="000000"/>
            </w:tcBorders>
            <w:vAlign w:val="center"/>
          </w:tcPr>
          <w:p w:rsidR="00255718" w:rsidRPr="00255718" w:rsidRDefault="00255718" w:rsidP="00255718">
            <w:pPr>
              <w:shd w:val="clear" w:color="auto" w:fill="FFFFFF"/>
              <w:ind w:left="0" w:hanging="3"/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  <w:t xml:space="preserve">13h00 - 17h30: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Thi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đầu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vào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IELTS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các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lớp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.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Thi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3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kỹ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năng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(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Nghe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Đọc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Viết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13h15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16h00,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16h00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thi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Nói</w:t>
            </w:r>
            <w:proofErr w:type="spellEnd"/>
            <w:r w:rsidRPr="0025571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. </w:t>
            </w:r>
          </w:p>
          <w:p w:rsidR="008463CF" w:rsidRDefault="008463CF" w:rsidP="0041543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B62A60"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  <w:t>13h30 - 16h00:</w:t>
            </w:r>
            <w:r w:rsidRPr="00B62A60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Trải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nghiệm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giờ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dạy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Ngoại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ngữ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tích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hợp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công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nghệ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thông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tin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phối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hợp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với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tổ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chức</w:t>
            </w:r>
            <w:proofErr w:type="spellEnd"/>
            <w:r w:rsidRPr="00B62A6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IIG VN</w:t>
            </w:r>
            <w:r w:rsidRPr="00B62A60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(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Phụ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trách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Phương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Nhân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.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Thành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phần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toàn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bộ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GV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tổ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Ngoại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ngữ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và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học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sinh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lớp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11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Toán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, 11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Lý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.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Địa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điểm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phòng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Tin 2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tầng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2 </w:t>
            </w:r>
            <w:proofErr w:type="spellStart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nhà</w:t>
            </w:r>
            <w:proofErr w:type="spellEnd"/>
            <w:r w:rsidRPr="00B62A6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S)</w:t>
            </w:r>
          </w:p>
          <w:p w:rsidR="00415430" w:rsidRDefault="008463CF" w:rsidP="0041543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 w:rsidR="00452F2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4h0</w:t>
            </w:r>
            <w:r w:rsidR="00415430" w:rsidRPr="0041543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0: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(ND: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Các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bộ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môn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triển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khai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nghiên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cứu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bài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hoc; </w:t>
            </w:r>
            <w:proofErr w:type="spellStart"/>
            <w:r w:rsidR="00415430" w:rsidRPr="0041543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ề</w:t>
            </w:r>
            <w:proofErr w:type="spellEnd"/>
            <w:r w:rsid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xuất</w:t>
            </w:r>
            <w:proofErr w:type="spellEnd"/>
            <w:r w:rsid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DS</w:t>
            </w:r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thanh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tra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toàn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diện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hoạt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ộng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s</w:t>
            </w:r>
            <w:r w:rsidR="00415430" w:rsidRPr="0041543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ư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phạm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nhà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giáo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</w:t>
            </w:r>
            <w:r w:rsidR="00415430" w:rsidRPr="0041543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ă</w:t>
            </w:r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m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học</w:t>
            </w:r>
            <w:proofErr w:type="spellEnd"/>
            <w:r w:rsidR="00415430"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2019-2020)</w:t>
            </w:r>
          </w:p>
          <w:p w:rsidR="00452F26" w:rsidRDefault="00452F26" w:rsidP="00452F2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F0477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15h30: </w:t>
            </w:r>
            <w:proofErr w:type="spellStart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ồng</w:t>
            </w:r>
            <w:proofErr w:type="spellEnd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</w:t>
            </w:r>
            <w:r w:rsidRPr="00F0477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proofErr w:type="spellEnd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tháng</w:t>
            </w:r>
            <w:proofErr w:type="spellEnd"/>
            <w:r w:rsidRPr="00F047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9</w:t>
            </w:r>
            <w:r w:rsidRPr="00F0477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Chủ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trì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r w:rsidRPr="00F0477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/c </w:t>
            </w:r>
            <w:proofErr w:type="spellStart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Hiệu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</w:t>
            </w:r>
            <w:r w:rsidRPr="00F0477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ư</w:t>
            </w:r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ởng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; TP: </w:t>
            </w:r>
            <w:proofErr w:type="spellStart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Toàn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thể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H</w:t>
            </w:r>
            <w:r w:rsidRPr="00F0477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SP; </w:t>
            </w:r>
            <w:proofErr w:type="spellStart"/>
            <w:r w:rsidRPr="00F0477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ịa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0477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iểm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Phòng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H</w:t>
            </w:r>
            <w:r w:rsidRPr="00F04770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</w:rPr>
              <w:t>Đ</w:t>
            </w:r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SP </w:t>
            </w:r>
            <w:proofErr w:type="spellStart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nhà</w:t>
            </w:r>
            <w:proofErr w:type="spellEnd"/>
            <w:r w:rsidRPr="00F0477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S)</w:t>
            </w:r>
          </w:p>
          <w:p w:rsidR="004C6D8B" w:rsidRPr="006146F9" w:rsidRDefault="004B4AC7" w:rsidP="00452F2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4B4AC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15h30-17h00: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Giới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thiệu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cách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tiếp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cận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Kinh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doanh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của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ĐH Monash (</w:t>
            </w:r>
            <w:proofErr w:type="spellStart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Úc</w:t>
            </w:r>
            <w:proofErr w:type="spellEnd"/>
            <w:r w:rsidRPr="004B4AC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)</w:t>
            </w:r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Chủ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trì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Đ/c </w:t>
            </w:r>
            <w:r w:rsidR="00452F2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Phương </w:t>
            </w:r>
            <w:proofErr w:type="spellStart"/>
            <w:r w:rsidR="00452F26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Nhân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Thành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phần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Đ/c Phương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Nga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học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sinh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lớp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11Anh, 12Anh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và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các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học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sinh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đăng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ký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tham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gia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Địa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điểm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phòng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học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lớp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11Anh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tầng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1 </w:t>
            </w:r>
            <w:proofErr w:type="spellStart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nhà</w:t>
            </w:r>
            <w:proofErr w:type="spellEnd"/>
            <w:r w:rsidRPr="004B4AC7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E)</w:t>
            </w:r>
          </w:p>
        </w:tc>
      </w:tr>
      <w:tr w:rsidR="00043836" w:rsidRPr="00D11308" w:rsidTr="00655866">
        <w:trPr>
          <w:trHeight w:val="973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D11308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SÁU</w:t>
            </w:r>
          </w:p>
          <w:p w:rsidR="00043836" w:rsidRPr="00D11308" w:rsidRDefault="009E3FF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13</w:t>
            </w:r>
            <w:r w:rsidR="002E54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/9</w:t>
            </w:r>
          </w:p>
        </w:tc>
        <w:tc>
          <w:tcPr>
            <w:tcW w:w="1342" w:type="dxa"/>
            <w:vAlign w:val="center"/>
          </w:tcPr>
          <w:p w:rsidR="00A178C5" w:rsidRPr="00D11308" w:rsidRDefault="00A178C5" w:rsidP="00A178C5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</w:p>
          <w:p w:rsidR="00A178C5" w:rsidRPr="00D11308" w:rsidRDefault="00A178C5" w:rsidP="00A178C5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</w:p>
          <w:p w:rsidR="00043836" w:rsidRPr="00D11308" w:rsidRDefault="00A178C5" w:rsidP="00A178C5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8789" w:type="dxa"/>
            <w:tcBorders>
              <w:right w:val="single" w:sz="4" w:space="0" w:color="000000"/>
            </w:tcBorders>
            <w:vAlign w:val="center"/>
          </w:tcPr>
          <w:p w:rsidR="00885136" w:rsidRDefault="00885136" w:rsidP="006146F9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266D0"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  <w:t>10h45 - 11h45</w:t>
            </w:r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Hội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thảo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tư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vấn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và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định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hướng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nghề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nghiệp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phối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hợp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tổ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chức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với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ĐH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Hà</w:t>
            </w:r>
            <w:proofErr w:type="spellEnd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Nội</w:t>
            </w:r>
            <w:proofErr w:type="spellEnd"/>
            <w:r w:rsidRPr="007266D0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(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Chủ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trì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Đ/c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Hiệu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trưởng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.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Thành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phần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GVCN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và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học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sinh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các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lớp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12Anh, 12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Toán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, 12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Hóa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.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Địa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điểm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phòng</w:t>
            </w:r>
            <w:proofErr w:type="spellEnd"/>
            <w:r w:rsidRPr="007266D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HĐSP)</w:t>
            </w:r>
          </w:p>
          <w:p w:rsidR="00894B3C" w:rsidRPr="006146F9" w:rsidRDefault="00EF5B63" w:rsidP="006146F9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</w:t>
            </w:r>
            <w:r w:rsidR="006146F9" w:rsidRPr="00EF5B6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iết</w:t>
            </w:r>
            <w:proofErr w:type="spellEnd"/>
            <w:r w:rsidR="006146F9" w:rsidRPr="00EF5B6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4: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443E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1443E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443E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proofErr w:type="spellEnd"/>
            <w:r w:rsidR="001443E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; 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K10,</w:t>
            </w:r>
            <w:r w:rsidR="001443E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11:</w:t>
            </w:r>
            <w:r w:rsidR="001443E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443E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inh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="006146F9" w:rsidRPr="006146F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an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toàn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thân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thiện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6146F9" w:rsidRPr="006146F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6146F9" w:rsidRPr="006146F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ẳng</w:t>
            </w:r>
            <w:proofErr w:type="spellEnd"/>
            <w:r w:rsid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; K12: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Thanh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niên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rèn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luyện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vì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sự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nghiệp</w:t>
            </w:r>
            <w:proofErr w:type="spellEnd"/>
            <w:r w:rsidR="00415430" w:rsidRP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CNH-H</w:t>
            </w:r>
            <w:r w:rsidR="00415430" w:rsidRPr="004154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4154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043836" w:rsidRPr="00D11308" w:rsidRDefault="00A178C5" w:rsidP="005116FE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100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B3C" w:rsidRPr="006146F9" w:rsidRDefault="00894B3C" w:rsidP="006146F9">
            <w:pPr>
              <w:shd w:val="clear" w:color="auto" w:fill="FFFFFF"/>
              <w:tabs>
                <w:tab w:val="left" w:pos="317"/>
              </w:tabs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8024D" w:rsidRPr="00D11308" w:rsidTr="00655866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24D" w:rsidRPr="00D11308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  <w:proofErr w:type="spellEnd"/>
          </w:p>
          <w:p w:rsidR="00A8024D" w:rsidRPr="00D11308" w:rsidRDefault="009E3FF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14</w:t>
            </w:r>
            <w:r w:rsidR="002E54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/9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vAlign w:val="center"/>
          </w:tcPr>
          <w:p w:rsidR="00A8024D" w:rsidRPr="00D11308" w:rsidRDefault="009E3FFC" w:rsidP="005116FE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Kim Chi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39FB" w:rsidRDefault="009639FB" w:rsidP="006146F9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44420"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  <w:t xml:space="preserve">8h00: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Toàn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bộ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GV tin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học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dự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Bồi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dưỡng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chương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trình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GDPT </w:t>
            </w:r>
            <w:proofErr w:type="spellStart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mới</w:t>
            </w:r>
            <w:proofErr w:type="spellEnd"/>
            <w:r w:rsidRPr="00144420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tại</w:t>
            </w:r>
            <w:proofErr w:type="spellEnd"/>
            <w:r w:rsidRPr="0014442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Trường</w:t>
            </w:r>
            <w:proofErr w:type="spellEnd"/>
            <w:r w:rsidRPr="0014442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BDCBGD </w:t>
            </w:r>
            <w:proofErr w:type="spellStart"/>
            <w:r w:rsidRPr="0014442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Hà</w:t>
            </w:r>
            <w:proofErr w:type="spellEnd"/>
            <w:r w:rsidRPr="0014442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144420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Nội</w:t>
            </w:r>
            <w:proofErr w:type="spellEnd"/>
          </w:p>
          <w:p w:rsidR="00452F26" w:rsidRPr="00B47793" w:rsidRDefault="00452F26" w:rsidP="006146F9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B47793"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 w:hint="eastAsia"/>
                <w:b/>
                <w:color w:val="0070C0"/>
                <w:sz w:val="32"/>
                <w:szCs w:val="32"/>
                <w:highlight w:val="yellow"/>
              </w:rPr>
              <w:t>Đ</w:t>
            </w:r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ại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hội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 w:hint="eastAsia"/>
                <w:b/>
                <w:color w:val="0070C0"/>
                <w:sz w:val="32"/>
                <w:szCs w:val="32"/>
                <w:highlight w:val="yellow"/>
              </w:rPr>
              <w:t>đ</w:t>
            </w:r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ại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biểu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CMHS </w:t>
            </w:r>
            <w:proofErr w:type="spellStart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n</w:t>
            </w:r>
            <w:r w:rsidRPr="00B47793">
              <w:rPr>
                <w:rFonts w:ascii="Times New Roman" w:hAnsi="Times New Roman" w:hint="eastAsia"/>
                <w:b/>
                <w:color w:val="0070C0"/>
                <w:sz w:val="32"/>
                <w:szCs w:val="32"/>
                <w:highlight w:val="yellow"/>
              </w:rPr>
              <w:t>ă</w:t>
            </w:r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m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học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2019-2020 (</w:t>
            </w:r>
            <w:proofErr w:type="spellStart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Phiên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chính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thức</w:t>
            </w:r>
            <w:proofErr w:type="spellEnd"/>
            <w:r w:rsidRPr="00B47793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) </w:t>
            </w:r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(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Thành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phần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: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Khách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mời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của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th</w:t>
            </w:r>
            <w:r w:rsidRPr="00B47793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  <w:highlight w:val="yellow"/>
              </w:rPr>
              <w:t>ư</w:t>
            </w:r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ờng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trực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Ban </w:t>
            </w:r>
            <w:proofErr w:type="spellStart"/>
            <w:r w:rsidRPr="00B47793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  <w:highlight w:val="yellow"/>
              </w:rPr>
              <w:t>Đ</w:t>
            </w:r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ại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diện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CMHS, Ban TT CMHS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</w:t>
            </w:r>
            <w:r w:rsidRPr="00B47793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  <w:highlight w:val="yellow"/>
              </w:rPr>
              <w:t>ư</w:t>
            </w:r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ờng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n</w:t>
            </w:r>
            <w:r w:rsidRPr="00B47793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  <w:highlight w:val="yellow"/>
              </w:rPr>
              <w:t>ă</w:t>
            </w:r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m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học</w:t>
            </w:r>
            <w:proofErr w:type="spellEnd"/>
            <w:r w:rsidRPr="004154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2018</w:t>
            </w:r>
            <w:bookmarkStart w:id="0" w:name="_GoBack"/>
            <w:bookmarkEnd w:id="0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-2019,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tr</w:t>
            </w:r>
            <w:r w:rsidRPr="00B47793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  <w:highlight w:val="yellow"/>
              </w:rPr>
              <w:t>ư</w:t>
            </w:r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ởng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Ban </w:t>
            </w:r>
            <w:proofErr w:type="spellStart"/>
            <w:r w:rsidRPr="00B47793">
              <w:rPr>
                <w:rFonts w:ascii="Times New Roman" w:hAnsi="Times New Roman" w:hint="eastAsia"/>
                <w:i/>
                <w:color w:val="000000" w:themeColor="text1"/>
                <w:sz w:val="32"/>
                <w:szCs w:val="32"/>
                <w:highlight w:val="yellow"/>
              </w:rPr>
              <w:t>đ</w:t>
            </w:r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ại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diện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CMHS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các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lớp</w:t>
            </w:r>
            <w:proofErr w:type="spellEnd"/>
            <w:r w:rsidRP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highlight w:val="yellow"/>
              </w:rPr>
              <w:t>)</w:t>
            </w:r>
            <w:r w:rsidR="00B47793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B47793" w:rsidRPr="00B47793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highlight w:val="yellow"/>
              </w:rPr>
              <w:t>chuyển</w:t>
            </w:r>
            <w:proofErr w:type="spellEnd"/>
            <w:r w:rsidR="00B47793" w:rsidRPr="00B47793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highlight w:val="yellow"/>
              </w:rPr>
              <w:t xml:space="preserve"> sang </w:t>
            </w:r>
            <w:proofErr w:type="spellStart"/>
            <w:r w:rsidR="00B47793" w:rsidRPr="00B47793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highlight w:val="yellow"/>
              </w:rPr>
              <w:t>thứ</w:t>
            </w:r>
            <w:proofErr w:type="spellEnd"/>
            <w:r w:rsidR="00B47793" w:rsidRPr="00B47793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="00B47793" w:rsidRPr="00B47793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highlight w:val="yellow"/>
              </w:rPr>
              <w:t>bảy</w:t>
            </w:r>
            <w:proofErr w:type="spellEnd"/>
            <w:r w:rsidR="00B47793" w:rsidRPr="00B47793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highlight w:val="yellow"/>
              </w:rPr>
              <w:t xml:space="preserve"> 21/09/2019</w:t>
            </w:r>
          </w:p>
          <w:p w:rsidR="00CB155E" w:rsidRPr="006146F9" w:rsidRDefault="00AF5C73" w:rsidP="006146F9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AF5C7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8h30:</w:t>
            </w:r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 Đ/c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Thanh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Thủy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“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Cách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ôn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dạng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Vte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cấu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trúc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Vtemoi-idesuka</w:t>
            </w:r>
            <w:proofErr w:type="spellEnd"/>
            <w:r w:rsidRPr="00AF5C7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điểm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Lò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Đúc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D11308" w:rsidRDefault="009E3FFC" w:rsidP="005116FE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Kim Chi</w:t>
            </w:r>
          </w:p>
        </w:tc>
        <w:tc>
          <w:tcPr>
            <w:tcW w:w="100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78FD" w:rsidRPr="006146F9" w:rsidRDefault="002F78FD" w:rsidP="006146F9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</w:pPr>
          </w:p>
        </w:tc>
      </w:tr>
      <w:tr w:rsidR="00A8024D" w:rsidRPr="00D11308" w:rsidTr="00655866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24D" w:rsidRPr="00D11308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A8024D" w:rsidRPr="00D11308" w:rsidRDefault="009E3FF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15</w:t>
            </w:r>
            <w:r w:rsidR="00A8024D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</w:t>
            </w:r>
            <w:r w:rsidR="00247610" w:rsidRPr="00D1130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D11308" w:rsidRDefault="00A8024D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55E" w:rsidRPr="006146F9" w:rsidRDefault="00CB155E" w:rsidP="0041543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D11308" w:rsidRDefault="00A8024D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0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6146F9" w:rsidRDefault="00A8024D" w:rsidP="006146F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104407" w:rsidRPr="00D11308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30696" w:rsidRPr="003F511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32"/>
        </w:rPr>
      </w:pPr>
      <w:r w:rsidRPr="003F511A">
        <w:rPr>
          <w:rFonts w:ascii="Times New Roman" w:hAnsi="Times New Roman"/>
          <w:color w:val="000000"/>
          <w:sz w:val="24"/>
          <w:szCs w:val="32"/>
        </w:rPr>
        <w:t xml:space="preserve">*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Ghichú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:  </w:t>
      </w:r>
    </w:p>
    <w:p w:rsidR="00F30696" w:rsidRPr="003F511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32"/>
        </w:rPr>
      </w:pPr>
      <w:r w:rsidRPr="003F511A">
        <w:rPr>
          <w:rFonts w:ascii="Times New Roman" w:hAnsi="Times New Roman"/>
          <w:color w:val="000000"/>
          <w:sz w:val="24"/>
          <w:szCs w:val="32"/>
        </w:rPr>
        <w:t xml:space="preserve">-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Ngoài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những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công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việc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trên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,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các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đồng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 chí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trong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 Ban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giám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hiệu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,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giáo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viên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,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nhân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viên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 có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trách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nhiệm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thực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hiện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các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công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việc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đột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xuất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của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Bô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̣,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Thành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phô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́,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Sơ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̉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Giáo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dục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và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Đào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tạo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Hà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Nội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va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̀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các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cơ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quan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liên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quan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theo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 chỉ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đạo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của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đồng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 chí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Hiệu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trưởng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.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Đề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nghị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các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đồng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 chí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thường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xuyên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xem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Lịch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công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tác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trên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 xml:space="preserve"> website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của</w:t>
      </w:r>
      <w:proofErr w:type="spellEnd"/>
      <w:r w:rsidR="00847391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847391" w:rsidRPr="003F511A">
        <w:rPr>
          <w:rFonts w:ascii="Times New Roman" w:hAnsi="Times New Roman"/>
          <w:color w:val="000000"/>
          <w:sz w:val="24"/>
          <w:szCs w:val="32"/>
        </w:rPr>
        <w:t>N</w:t>
      </w:r>
      <w:r w:rsidRPr="003F511A">
        <w:rPr>
          <w:rFonts w:ascii="Times New Roman" w:hAnsi="Times New Roman"/>
          <w:color w:val="000000"/>
          <w:sz w:val="24"/>
          <w:szCs w:val="32"/>
        </w:rPr>
        <w:t>hà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3F511A">
        <w:rPr>
          <w:rFonts w:ascii="Times New Roman" w:hAnsi="Times New Roman"/>
          <w:color w:val="000000"/>
          <w:sz w:val="24"/>
          <w:szCs w:val="32"/>
        </w:rPr>
        <w:t>trường</w:t>
      </w:r>
      <w:proofErr w:type="spellEnd"/>
      <w:r w:rsidRPr="003F511A">
        <w:rPr>
          <w:rFonts w:ascii="Times New Roman" w:hAnsi="Times New Roman"/>
          <w:color w:val="000000"/>
          <w:sz w:val="24"/>
          <w:szCs w:val="32"/>
        </w:rPr>
        <w:t>: www.c3chuvanan.edu.vn.</w:t>
      </w:r>
    </w:p>
    <w:p w:rsidR="00F30696" w:rsidRPr="003F511A" w:rsidRDefault="00BE4D50" w:rsidP="003F511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32"/>
        </w:rPr>
      </w:pPr>
      <w:r w:rsidRPr="003F511A">
        <w:rPr>
          <w:rFonts w:ascii="Times New Roman" w:hAnsi="Times New Roman"/>
          <w:color w:val="000000"/>
          <w:sz w:val="24"/>
          <w:szCs w:val="32"/>
        </w:rPr>
        <w:lastRenderedPageBreak/>
        <w:tab/>
      </w:r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-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Đề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nghị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các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đồng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 chí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Phó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Bí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thư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Đảng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ủy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,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Phó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Hiệu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trưởng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, Chủ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tịch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Công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Đoàn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,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Bí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thư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Đoàn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trường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,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Thư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ky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́ HĐ,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Thư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ký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 Ban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tô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̉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chức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sư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̣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kiện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gửi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lịch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công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tác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tuần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tiếp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theo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cho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 đ/c Chu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Quang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Nhật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trước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 11h00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thứ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 xml:space="preserve"> 5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hàng</w:t>
      </w:r>
      <w:proofErr w:type="spellEnd"/>
      <w:r w:rsidR="004A2140" w:rsidRPr="003F511A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="00B96A1F" w:rsidRPr="003F511A">
        <w:rPr>
          <w:rFonts w:ascii="Times New Roman" w:hAnsi="Times New Roman"/>
          <w:color w:val="000000"/>
          <w:sz w:val="24"/>
          <w:szCs w:val="32"/>
        </w:rPr>
        <w:t>tuần</w:t>
      </w:r>
      <w:proofErr w:type="spellEnd"/>
      <w:r w:rsidR="00B96A1F" w:rsidRPr="003F511A">
        <w:rPr>
          <w:rFonts w:ascii="Times New Roman" w:hAnsi="Times New Roman"/>
          <w:color w:val="000000"/>
          <w:sz w:val="24"/>
          <w:szCs w:val="32"/>
        </w:rPr>
        <w:t>.</w:t>
      </w:r>
      <w:r w:rsidR="00B96A1F" w:rsidRPr="003F511A">
        <w:rPr>
          <w:rFonts w:ascii="Times New Roman" w:hAnsi="Times New Roman"/>
          <w:color w:val="000000"/>
          <w:sz w:val="24"/>
          <w:szCs w:val="32"/>
        </w:rPr>
        <w:tab/>
      </w:r>
      <w:r w:rsidR="00B96A1F" w:rsidRPr="003F511A">
        <w:rPr>
          <w:rFonts w:ascii="Times New Roman" w:hAnsi="Times New Roman"/>
          <w:color w:val="000000"/>
          <w:sz w:val="24"/>
          <w:szCs w:val="32"/>
        </w:rPr>
        <w:tab/>
      </w:r>
      <w:r w:rsidR="00B96A1F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B96A1F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B96A1F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575FD0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916B93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916B93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575FD0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E265FD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E265FD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E265FD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E265FD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6304E6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633916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633916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633916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633916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E949EE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F35C5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F35C5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4A2140" w:rsidRPr="003F511A">
        <w:rPr>
          <w:rFonts w:ascii="Times New Roman" w:hAnsi="Times New Roman"/>
          <w:b/>
          <w:color w:val="000000"/>
          <w:sz w:val="24"/>
          <w:szCs w:val="32"/>
        </w:rPr>
        <w:t xml:space="preserve"> </w:t>
      </w:r>
      <w:r w:rsidR="00F35C5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F35C5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D11308" w:rsidRP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3F511A">
        <w:rPr>
          <w:rFonts w:ascii="Times New Roman" w:hAnsi="Times New Roman"/>
          <w:b/>
          <w:color w:val="000000"/>
          <w:sz w:val="24"/>
          <w:szCs w:val="32"/>
        </w:rPr>
        <w:tab/>
      </w:r>
      <w:r w:rsidR="00B923A6" w:rsidRPr="003F511A">
        <w:rPr>
          <w:rFonts w:ascii="Times New Roman" w:hAnsi="Times New Roman"/>
          <w:b/>
          <w:color w:val="000000"/>
          <w:sz w:val="24"/>
          <w:szCs w:val="32"/>
        </w:rPr>
        <w:t>VĂN PH</w:t>
      </w:r>
      <w:r w:rsidR="00F54603" w:rsidRPr="003F511A">
        <w:rPr>
          <w:rFonts w:ascii="Times New Roman" w:hAnsi="Times New Roman"/>
          <w:b/>
          <w:color w:val="000000"/>
          <w:sz w:val="24"/>
          <w:szCs w:val="32"/>
        </w:rPr>
        <w:t>ÒNG TRƯỜNG</w:t>
      </w:r>
    </w:p>
    <w:sectPr w:rsidR="00F30696" w:rsidRPr="003F511A" w:rsidSect="00655866">
      <w:pgSz w:w="23814" w:h="16839" w:orient="landscape" w:code="8"/>
      <w:pgMar w:top="426" w:right="1276" w:bottom="709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6890"/>
    <w:rsid w:val="00027A9D"/>
    <w:rsid w:val="00034B82"/>
    <w:rsid w:val="000353DB"/>
    <w:rsid w:val="00043836"/>
    <w:rsid w:val="000448E4"/>
    <w:rsid w:val="00047719"/>
    <w:rsid w:val="00053D1B"/>
    <w:rsid w:val="000550B9"/>
    <w:rsid w:val="00060F7E"/>
    <w:rsid w:val="00063016"/>
    <w:rsid w:val="00064451"/>
    <w:rsid w:val="0006537D"/>
    <w:rsid w:val="0006553B"/>
    <w:rsid w:val="00065A09"/>
    <w:rsid w:val="00075218"/>
    <w:rsid w:val="00080832"/>
    <w:rsid w:val="00081103"/>
    <w:rsid w:val="00082C67"/>
    <w:rsid w:val="000846FE"/>
    <w:rsid w:val="0009006E"/>
    <w:rsid w:val="00091449"/>
    <w:rsid w:val="00095D2E"/>
    <w:rsid w:val="000A5624"/>
    <w:rsid w:val="000A66E7"/>
    <w:rsid w:val="000B044B"/>
    <w:rsid w:val="000B1A69"/>
    <w:rsid w:val="000B1CD0"/>
    <w:rsid w:val="000B27DA"/>
    <w:rsid w:val="000B33A2"/>
    <w:rsid w:val="000B33CE"/>
    <w:rsid w:val="000B50D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37E"/>
    <w:rsid w:val="00100ADE"/>
    <w:rsid w:val="00104407"/>
    <w:rsid w:val="001045F1"/>
    <w:rsid w:val="00107068"/>
    <w:rsid w:val="001234CA"/>
    <w:rsid w:val="00123597"/>
    <w:rsid w:val="00123B3D"/>
    <w:rsid w:val="0012590A"/>
    <w:rsid w:val="001279C8"/>
    <w:rsid w:val="001315B1"/>
    <w:rsid w:val="00131CAC"/>
    <w:rsid w:val="001347BD"/>
    <w:rsid w:val="001410D4"/>
    <w:rsid w:val="00143F8D"/>
    <w:rsid w:val="001443E3"/>
    <w:rsid w:val="00144420"/>
    <w:rsid w:val="00147514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0010"/>
    <w:rsid w:val="00184D80"/>
    <w:rsid w:val="00191D6E"/>
    <w:rsid w:val="00193658"/>
    <w:rsid w:val="001A0A73"/>
    <w:rsid w:val="001A2601"/>
    <w:rsid w:val="001A2FCF"/>
    <w:rsid w:val="001A3019"/>
    <w:rsid w:val="001A4B71"/>
    <w:rsid w:val="001B1DB8"/>
    <w:rsid w:val="001B42F5"/>
    <w:rsid w:val="001B6CA8"/>
    <w:rsid w:val="001C04E6"/>
    <w:rsid w:val="001C27BF"/>
    <w:rsid w:val="001C3449"/>
    <w:rsid w:val="001C3BE8"/>
    <w:rsid w:val="001C4E95"/>
    <w:rsid w:val="001C6EC0"/>
    <w:rsid w:val="001C7669"/>
    <w:rsid w:val="001D00E3"/>
    <w:rsid w:val="001D01C2"/>
    <w:rsid w:val="001D3450"/>
    <w:rsid w:val="001D39CB"/>
    <w:rsid w:val="001D3C8B"/>
    <w:rsid w:val="001D5ADF"/>
    <w:rsid w:val="001E0A4B"/>
    <w:rsid w:val="001E77E8"/>
    <w:rsid w:val="001F10DA"/>
    <w:rsid w:val="001F4BC8"/>
    <w:rsid w:val="001F7A5D"/>
    <w:rsid w:val="002012DD"/>
    <w:rsid w:val="00207360"/>
    <w:rsid w:val="002110EB"/>
    <w:rsid w:val="002168F8"/>
    <w:rsid w:val="002226C4"/>
    <w:rsid w:val="002240EF"/>
    <w:rsid w:val="00224C1D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47610"/>
    <w:rsid w:val="00250208"/>
    <w:rsid w:val="00253553"/>
    <w:rsid w:val="00255718"/>
    <w:rsid w:val="0026086A"/>
    <w:rsid w:val="00262C04"/>
    <w:rsid w:val="00265DD7"/>
    <w:rsid w:val="00272B43"/>
    <w:rsid w:val="00272D28"/>
    <w:rsid w:val="0028414F"/>
    <w:rsid w:val="00287705"/>
    <w:rsid w:val="0029470E"/>
    <w:rsid w:val="002965F2"/>
    <w:rsid w:val="0029796F"/>
    <w:rsid w:val="00297D6A"/>
    <w:rsid w:val="00297F42"/>
    <w:rsid w:val="002A5363"/>
    <w:rsid w:val="002B0467"/>
    <w:rsid w:val="002B1A68"/>
    <w:rsid w:val="002B5D37"/>
    <w:rsid w:val="002C64B8"/>
    <w:rsid w:val="002C6750"/>
    <w:rsid w:val="002C676F"/>
    <w:rsid w:val="002D29BE"/>
    <w:rsid w:val="002D4FC6"/>
    <w:rsid w:val="002D69BC"/>
    <w:rsid w:val="002E038F"/>
    <w:rsid w:val="002E2F27"/>
    <w:rsid w:val="002E542B"/>
    <w:rsid w:val="002E54EF"/>
    <w:rsid w:val="002E5B4A"/>
    <w:rsid w:val="002F0431"/>
    <w:rsid w:val="002F2538"/>
    <w:rsid w:val="002F400C"/>
    <w:rsid w:val="002F4145"/>
    <w:rsid w:val="002F6AE3"/>
    <w:rsid w:val="002F6ED9"/>
    <w:rsid w:val="002F78FD"/>
    <w:rsid w:val="003029D2"/>
    <w:rsid w:val="0031172F"/>
    <w:rsid w:val="00314913"/>
    <w:rsid w:val="003173E2"/>
    <w:rsid w:val="00317E13"/>
    <w:rsid w:val="00320338"/>
    <w:rsid w:val="00323510"/>
    <w:rsid w:val="003242D2"/>
    <w:rsid w:val="003271BD"/>
    <w:rsid w:val="00327337"/>
    <w:rsid w:val="003279C0"/>
    <w:rsid w:val="00332E9A"/>
    <w:rsid w:val="003332E2"/>
    <w:rsid w:val="00333933"/>
    <w:rsid w:val="00337E16"/>
    <w:rsid w:val="00344B76"/>
    <w:rsid w:val="00346836"/>
    <w:rsid w:val="00350799"/>
    <w:rsid w:val="0035309A"/>
    <w:rsid w:val="0035370B"/>
    <w:rsid w:val="00353EE9"/>
    <w:rsid w:val="003557E7"/>
    <w:rsid w:val="00363045"/>
    <w:rsid w:val="00365AF7"/>
    <w:rsid w:val="0037557D"/>
    <w:rsid w:val="00375BEF"/>
    <w:rsid w:val="003806BE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3F9"/>
    <w:rsid w:val="003A396D"/>
    <w:rsid w:val="003B1D9F"/>
    <w:rsid w:val="003B4947"/>
    <w:rsid w:val="003C36C3"/>
    <w:rsid w:val="003C4F4C"/>
    <w:rsid w:val="003C4F8C"/>
    <w:rsid w:val="003C7BD8"/>
    <w:rsid w:val="003D0F6D"/>
    <w:rsid w:val="003D4EEA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25244"/>
    <w:rsid w:val="00425593"/>
    <w:rsid w:val="00426196"/>
    <w:rsid w:val="00427072"/>
    <w:rsid w:val="004274EF"/>
    <w:rsid w:val="00430EF6"/>
    <w:rsid w:val="00432BBB"/>
    <w:rsid w:val="00432DA2"/>
    <w:rsid w:val="00433CAB"/>
    <w:rsid w:val="00436BCF"/>
    <w:rsid w:val="00436E18"/>
    <w:rsid w:val="00443E91"/>
    <w:rsid w:val="0045038B"/>
    <w:rsid w:val="004505B6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AD0"/>
    <w:rsid w:val="00477419"/>
    <w:rsid w:val="00480788"/>
    <w:rsid w:val="0048079A"/>
    <w:rsid w:val="00480D09"/>
    <w:rsid w:val="00480E5F"/>
    <w:rsid w:val="004814EB"/>
    <w:rsid w:val="0048416B"/>
    <w:rsid w:val="00485101"/>
    <w:rsid w:val="00491645"/>
    <w:rsid w:val="00492708"/>
    <w:rsid w:val="004936B5"/>
    <w:rsid w:val="004A2140"/>
    <w:rsid w:val="004A4D89"/>
    <w:rsid w:val="004A7DF8"/>
    <w:rsid w:val="004B0C07"/>
    <w:rsid w:val="004B161E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127E"/>
    <w:rsid w:val="004D46CD"/>
    <w:rsid w:val="004D4FA5"/>
    <w:rsid w:val="004D53EE"/>
    <w:rsid w:val="004D61DC"/>
    <w:rsid w:val="004D6322"/>
    <w:rsid w:val="004D7043"/>
    <w:rsid w:val="004D743E"/>
    <w:rsid w:val="004E3C6D"/>
    <w:rsid w:val="004E4582"/>
    <w:rsid w:val="004E5856"/>
    <w:rsid w:val="004E630A"/>
    <w:rsid w:val="004E6319"/>
    <w:rsid w:val="004E74A4"/>
    <w:rsid w:val="004E7FCC"/>
    <w:rsid w:val="004F117B"/>
    <w:rsid w:val="004F5206"/>
    <w:rsid w:val="004F6CC8"/>
    <w:rsid w:val="004F6E30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F9F"/>
    <w:rsid w:val="00540494"/>
    <w:rsid w:val="00540FCD"/>
    <w:rsid w:val="00541950"/>
    <w:rsid w:val="00547539"/>
    <w:rsid w:val="00547772"/>
    <w:rsid w:val="005521CE"/>
    <w:rsid w:val="005547BD"/>
    <w:rsid w:val="005610DC"/>
    <w:rsid w:val="00564159"/>
    <w:rsid w:val="005661EA"/>
    <w:rsid w:val="00567F03"/>
    <w:rsid w:val="00570E74"/>
    <w:rsid w:val="005736EA"/>
    <w:rsid w:val="005754E4"/>
    <w:rsid w:val="00575FD0"/>
    <w:rsid w:val="00577D79"/>
    <w:rsid w:val="005832E4"/>
    <w:rsid w:val="00584644"/>
    <w:rsid w:val="00596A7D"/>
    <w:rsid w:val="00596D98"/>
    <w:rsid w:val="005A0999"/>
    <w:rsid w:val="005A0A2E"/>
    <w:rsid w:val="005A61A1"/>
    <w:rsid w:val="005B02B9"/>
    <w:rsid w:val="005B0820"/>
    <w:rsid w:val="005B0DCA"/>
    <w:rsid w:val="005B3064"/>
    <w:rsid w:val="005B36EC"/>
    <w:rsid w:val="005B6904"/>
    <w:rsid w:val="005B7CB5"/>
    <w:rsid w:val="005C15B2"/>
    <w:rsid w:val="005C39CF"/>
    <w:rsid w:val="005D3E68"/>
    <w:rsid w:val="005D441A"/>
    <w:rsid w:val="005D6035"/>
    <w:rsid w:val="005E3CCA"/>
    <w:rsid w:val="005E76CA"/>
    <w:rsid w:val="005F06C2"/>
    <w:rsid w:val="005F1F42"/>
    <w:rsid w:val="005F3366"/>
    <w:rsid w:val="005F3A83"/>
    <w:rsid w:val="005F3F46"/>
    <w:rsid w:val="005F6816"/>
    <w:rsid w:val="0060096E"/>
    <w:rsid w:val="00601EB1"/>
    <w:rsid w:val="006038B2"/>
    <w:rsid w:val="00610357"/>
    <w:rsid w:val="00612B77"/>
    <w:rsid w:val="006146F9"/>
    <w:rsid w:val="006173CF"/>
    <w:rsid w:val="006178A0"/>
    <w:rsid w:val="00622AEA"/>
    <w:rsid w:val="00622FD8"/>
    <w:rsid w:val="006235C3"/>
    <w:rsid w:val="006265F9"/>
    <w:rsid w:val="00626B76"/>
    <w:rsid w:val="006304E6"/>
    <w:rsid w:val="00631AA0"/>
    <w:rsid w:val="00633916"/>
    <w:rsid w:val="00635071"/>
    <w:rsid w:val="00636775"/>
    <w:rsid w:val="00636938"/>
    <w:rsid w:val="00636C8F"/>
    <w:rsid w:val="00640529"/>
    <w:rsid w:val="00641AF3"/>
    <w:rsid w:val="00642F98"/>
    <w:rsid w:val="00645BBB"/>
    <w:rsid w:val="0064731E"/>
    <w:rsid w:val="00655866"/>
    <w:rsid w:val="0065631D"/>
    <w:rsid w:val="0065677D"/>
    <w:rsid w:val="00656FAF"/>
    <w:rsid w:val="006602C5"/>
    <w:rsid w:val="0066276F"/>
    <w:rsid w:val="00662E7C"/>
    <w:rsid w:val="00663C80"/>
    <w:rsid w:val="00667803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4A83"/>
    <w:rsid w:val="006960AD"/>
    <w:rsid w:val="006A1B45"/>
    <w:rsid w:val="006A3B53"/>
    <w:rsid w:val="006A3B83"/>
    <w:rsid w:val="006A4D81"/>
    <w:rsid w:val="006A54A6"/>
    <w:rsid w:val="006A780A"/>
    <w:rsid w:val="006A7D55"/>
    <w:rsid w:val="006B4965"/>
    <w:rsid w:val="006B4C4D"/>
    <w:rsid w:val="006B4F77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41EC"/>
    <w:rsid w:val="007266D0"/>
    <w:rsid w:val="00730A8B"/>
    <w:rsid w:val="00732964"/>
    <w:rsid w:val="0073326F"/>
    <w:rsid w:val="00733D4F"/>
    <w:rsid w:val="00740720"/>
    <w:rsid w:val="007407E9"/>
    <w:rsid w:val="007414F3"/>
    <w:rsid w:val="007417ED"/>
    <w:rsid w:val="00742FFE"/>
    <w:rsid w:val="00743370"/>
    <w:rsid w:val="0075139F"/>
    <w:rsid w:val="00756A3C"/>
    <w:rsid w:val="007579D1"/>
    <w:rsid w:val="00757CE0"/>
    <w:rsid w:val="0076140B"/>
    <w:rsid w:val="00773E40"/>
    <w:rsid w:val="00774A10"/>
    <w:rsid w:val="00775220"/>
    <w:rsid w:val="007758C9"/>
    <w:rsid w:val="0078290D"/>
    <w:rsid w:val="0079169F"/>
    <w:rsid w:val="00794233"/>
    <w:rsid w:val="00796426"/>
    <w:rsid w:val="00797D21"/>
    <w:rsid w:val="007A4344"/>
    <w:rsid w:val="007A4658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390B"/>
    <w:rsid w:val="007D3B8B"/>
    <w:rsid w:val="007D6EC9"/>
    <w:rsid w:val="007D7155"/>
    <w:rsid w:val="007E0FFB"/>
    <w:rsid w:val="007E1AC2"/>
    <w:rsid w:val="007E1B9A"/>
    <w:rsid w:val="007E46ED"/>
    <w:rsid w:val="007E50AD"/>
    <w:rsid w:val="007E6F0D"/>
    <w:rsid w:val="007F1180"/>
    <w:rsid w:val="00803E05"/>
    <w:rsid w:val="008172E1"/>
    <w:rsid w:val="00820FF2"/>
    <w:rsid w:val="008231BE"/>
    <w:rsid w:val="0082366E"/>
    <w:rsid w:val="008252DE"/>
    <w:rsid w:val="008264AE"/>
    <w:rsid w:val="00827D53"/>
    <w:rsid w:val="008333CC"/>
    <w:rsid w:val="00840849"/>
    <w:rsid w:val="008443DF"/>
    <w:rsid w:val="008450D3"/>
    <w:rsid w:val="008463CF"/>
    <w:rsid w:val="00847391"/>
    <w:rsid w:val="00847D98"/>
    <w:rsid w:val="008501FE"/>
    <w:rsid w:val="00853DF2"/>
    <w:rsid w:val="0085446D"/>
    <w:rsid w:val="00854FC1"/>
    <w:rsid w:val="008550D1"/>
    <w:rsid w:val="00860062"/>
    <w:rsid w:val="00864957"/>
    <w:rsid w:val="0086689B"/>
    <w:rsid w:val="00874261"/>
    <w:rsid w:val="008773C6"/>
    <w:rsid w:val="008826D4"/>
    <w:rsid w:val="00885136"/>
    <w:rsid w:val="00885AE9"/>
    <w:rsid w:val="008900C6"/>
    <w:rsid w:val="00891BB8"/>
    <w:rsid w:val="008925F0"/>
    <w:rsid w:val="00894B3C"/>
    <w:rsid w:val="00896A6B"/>
    <w:rsid w:val="008973C4"/>
    <w:rsid w:val="008A08CC"/>
    <w:rsid w:val="008A51BD"/>
    <w:rsid w:val="008B0C90"/>
    <w:rsid w:val="008B212F"/>
    <w:rsid w:val="008B616C"/>
    <w:rsid w:val="008C2D23"/>
    <w:rsid w:val="008C3835"/>
    <w:rsid w:val="008C545C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5CB"/>
    <w:rsid w:val="00910407"/>
    <w:rsid w:val="009136C9"/>
    <w:rsid w:val="00914DAF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6E8B"/>
    <w:rsid w:val="00982B33"/>
    <w:rsid w:val="00985D87"/>
    <w:rsid w:val="00991E86"/>
    <w:rsid w:val="00994A02"/>
    <w:rsid w:val="009952D1"/>
    <w:rsid w:val="009A4073"/>
    <w:rsid w:val="009A630C"/>
    <w:rsid w:val="009A7FC1"/>
    <w:rsid w:val="009B09BB"/>
    <w:rsid w:val="009B317A"/>
    <w:rsid w:val="009B3D68"/>
    <w:rsid w:val="009B3E90"/>
    <w:rsid w:val="009B53C3"/>
    <w:rsid w:val="009B693C"/>
    <w:rsid w:val="009C692C"/>
    <w:rsid w:val="009E3FFC"/>
    <w:rsid w:val="009F306E"/>
    <w:rsid w:val="009F5DEE"/>
    <w:rsid w:val="009F5E86"/>
    <w:rsid w:val="00A00EDC"/>
    <w:rsid w:val="00A057CE"/>
    <w:rsid w:val="00A072F3"/>
    <w:rsid w:val="00A178C5"/>
    <w:rsid w:val="00A2066B"/>
    <w:rsid w:val="00A21B44"/>
    <w:rsid w:val="00A23A5A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60DD9"/>
    <w:rsid w:val="00A65717"/>
    <w:rsid w:val="00A669AC"/>
    <w:rsid w:val="00A708DA"/>
    <w:rsid w:val="00A730BC"/>
    <w:rsid w:val="00A730F6"/>
    <w:rsid w:val="00A777CA"/>
    <w:rsid w:val="00A8024D"/>
    <w:rsid w:val="00A80BB7"/>
    <w:rsid w:val="00A919E5"/>
    <w:rsid w:val="00A9621B"/>
    <w:rsid w:val="00A97E40"/>
    <w:rsid w:val="00AA23C1"/>
    <w:rsid w:val="00AA586E"/>
    <w:rsid w:val="00AB001D"/>
    <w:rsid w:val="00AB3FAA"/>
    <w:rsid w:val="00AB750E"/>
    <w:rsid w:val="00AD1FF3"/>
    <w:rsid w:val="00AD2551"/>
    <w:rsid w:val="00AE18B7"/>
    <w:rsid w:val="00AF4552"/>
    <w:rsid w:val="00AF5C73"/>
    <w:rsid w:val="00B00135"/>
    <w:rsid w:val="00B00E21"/>
    <w:rsid w:val="00B00EA9"/>
    <w:rsid w:val="00B1101D"/>
    <w:rsid w:val="00B130C8"/>
    <w:rsid w:val="00B171DE"/>
    <w:rsid w:val="00B175D6"/>
    <w:rsid w:val="00B21E77"/>
    <w:rsid w:val="00B24BA2"/>
    <w:rsid w:val="00B278E5"/>
    <w:rsid w:val="00B3125F"/>
    <w:rsid w:val="00B323D7"/>
    <w:rsid w:val="00B3306E"/>
    <w:rsid w:val="00B359F3"/>
    <w:rsid w:val="00B4026A"/>
    <w:rsid w:val="00B4146F"/>
    <w:rsid w:val="00B43675"/>
    <w:rsid w:val="00B43A09"/>
    <w:rsid w:val="00B450AA"/>
    <w:rsid w:val="00B47793"/>
    <w:rsid w:val="00B50620"/>
    <w:rsid w:val="00B508D8"/>
    <w:rsid w:val="00B51466"/>
    <w:rsid w:val="00B57E71"/>
    <w:rsid w:val="00B62A60"/>
    <w:rsid w:val="00B64710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C45"/>
    <w:rsid w:val="00B91DC2"/>
    <w:rsid w:val="00B923A6"/>
    <w:rsid w:val="00B92724"/>
    <w:rsid w:val="00B96A1F"/>
    <w:rsid w:val="00BA3767"/>
    <w:rsid w:val="00BA7058"/>
    <w:rsid w:val="00BA7FD5"/>
    <w:rsid w:val="00BB388A"/>
    <w:rsid w:val="00BB3921"/>
    <w:rsid w:val="00BB4AFB"/>
    <w:rsid w:val="00BB5181"/>
    <w:rsid w:val="00BC0096"/>
    <w:rsid w:val="00BC4AA2"/>
    <w:rsid w:val="00BD155C"/>
    <w:rsid w:val="00BD6E60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37F6"/>
    <w:rsid w:val="00C04752"/>
    <w:rsid w:val="00C10F5E"/>
    <w:rsid w:val="00C1201D"/>
    <w:rsid w:val="00C12A44"/>
    <w:rsid w:val="00C13461"/>
    <w:rsid w:val="00C22BEF"/>
    <w:rsid w:val="00C23AB6"/>
    <w:rsid w:val="00C25B1F"/>
    <w:rsid w:val="00C3222D"/>
    <w:rsid w:val="00C352CC"/>
    <w:rsid w:val="00C35664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2DA9"/>
    <w:rsid w:val="00C5387E"/>
    <w:rsid w:val="00C53EE2"/>
    <w:rsid w:val="00C56285"/>
    <w:rsid w:val="00C60AEF"/>
    <w:rsid w:val="00C6599B"/>
    <w:rsid w:val="00C663C5"/>
    <w:rsid w:val="00C6642C"/>
    <w:rsid w:val="00C67F76"/>
    <w:rsid w:val="00C71027"/>
    <w:rsid w:val="00C730ED"/>
    <w:rsid w:val="00C8146D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767A"/>
    <w:rsid w:val="00CC0EA9"/>
    <w:rsid w:val="00CC17CF"/>
    <w:rsid w:val="00CC3FAE"/>
    <w:rsid w:val="00CC704B"/>
    <w:rsid w:val="00CD05C8"/>
    <w:rsid w:val="00CD489C"/>
    <w:rsid w:val="00CD5F9A"/>
    <w:rsid w:val="00CD6663"/>
    <w:rsid w:val="00CE0988"/>
    <w:rsid w:val="00CE09E2"/>
    <w:rsid w:val="00CE1EA2"/>
    <w:rsid w:val="00CE6B18"/>
    <w:rsid w:val="00CE70D4"/>
    <w:rsid w:val="00CF2829"/>
    <w:rsid w:val="00CF366D"/>
    <w:rsid w:val="00CF5290"/>
    <w:rsid w:val="00CF7686"/>
    <w:rsid w:val="00D05AE5"/>
    <w:rsid w:val="00D11308"/>
    <w:rsid w:val="00D116E8"/>
    <w:rsid w:val="00D17909"/>
    <w:rsid w:val="00D2137D"/>
    <w:rsid w:val="00D21497"/>
    <w:rsid w:val="00D24F35"/>
    <w:rsid w:val="00D3105D"/>
    <w:rsid w:val="00D3161E"/>
    <w:rsid w:val="00D33A6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4CEC"/>
    <w:rsid w:val="00D81392"/>
    <w:rsid w:val="00D9168C"/>
    <w:rsid w:val="00D94FE6"/>
    <w:rsid w:val="00D96169"/>
    <w:rsid w:val="00D976AF"/>
    <w:rsid w:val="00DB06CB"/>
    <w:rsid w:val="00DB1582"/>
    <w:rsid w:val="00DC42FD"/>
    <w:rsid w:val="00DC5ECC"/>
    <w:rsid w:val="00DD0CA0"/>
    <w:rsid w:val="00DD6D41"/>
    <w:rsid w:val="00DE4344"/>
    <w:rsid w:val="00DE49FA"/>
    <w:rsid w:val="00DE4A5C"/>
    <w:rsid w:val="00DE5220"/>
    <w:rsid w:val="00DE7312"/>
    <w:rsid w:val="00DE7862"/>
    <w:rsid w:val="00DF12C9"/>
    <w:rsid w:val="00DF2135"/>
    <w:rsid w:val="00E0115B"/>
    <w:rsid w:val="00E02F42"/>
    <w:rsid w:val="00E031B7"/>
    <w:rsid w:val="00E0385F"/>
    <w:rsid w:val="00E041A6"/>
    <w:rsid w:val="00E05BE5"/>
    <w:rsid w:val="00E071B6"/>
    <w:rsid w:val="00E07488"/>
    <w:rsid w:val="00E1231B"/>
    <w:rsid w:val="00E16F1E"/>
    <w:rsid w:val="00E21D64"/>
    <w:rsid w:val="00E25595"/>
    <w:rsid w:val="00E263E3"/>
    <w:rsid w:val="00E265FD"/>
    <w:rsid w:val="00E27486"/>
    <w:rsid w:val="00E31999"/>
    <w:rsid w:val="00E32668"/>
    <w:rsid w:val="00E341CA"/>
    <w:rsid w:val="00E34F5D"/>
    <w:rsid w:val="00E3684A"/>
    <w:rsid w:val="00E370A6"/>
    <w:rsid w:val="00E3784D"/>
    <w:rsid w:val="00E43FF5"/>
    <w:rsid w:val="00E503EB"/>
    <w:rsid w:val="00E50739"/>
    <w:rsid w:val="00E53229"/>
    <w:rsid w:val="00E57E23"/>
    <w:rsid w:val="00E62124"/>
    <w:rsid w:val="00E63FAF"/>
    <w:rsid w:val="00E66D6A"/>
    <w:rsid w:val="00E731B8"/>
    <w:rsid w:val="00E76AC1"/>
    <w:rsid w:val="00E83FD6"/>
    <w:rsid w:val="00E90B58"/>
    <w:rsid w:val="00E922C7"/>
    <w:rsid w:val="00E949EE"/>
    <w:rsid w:val="00E95FD1"/>
    <w:rsid w:val="00EA43E0"/>
    <w:rsid w:val="00EA5F4B"/>
    <w:rsid w:val="00EB2CF8"/>
    <w:rsid w:val="00EB3694"/>
    <w:rsid w:val="00EB41D4"/>
    <w:rsid w:val="00EB5610"/>
    <w:rsid w:val="00EC0B93"/>
    <w:rsid w:val="00EC18AE"/>
    <w:rsid w:val="00EC23D6"/>
    <w:rsid w:val="00EC2DF3"/>
    <w:rsid w:val="00EC2F05"/>
    <w:rsid w:val="00EC4021"/>
    <w:rsid w:val="00EC5654"/>
    <w:rsid w:val="00EC7A3D"/>
    <w:rsid w:val="00ED1557"/>
    <w:rsid w:val="00ED37F4"/>
    <w:rsid w:val="00EE1E8C"/>
    <w:rsid w:val="00EE57F9"/>
    <w:rsid w:val="00EE5D2A"/>
    <w:rsid w:val="00EF15C4"/>
    <w:rsid w:val="00EF23C9"/>
    <w:rsid w:val="00EF5094"/>
    <w:rsid w:val="00EF5B63"/>
    <w:rsid w:val="00F04770"/>
    <w:rsid w:val="00F06EEB"/>
    <w:rsid w:val="00F11B10"/>
    <w:rsid w:val="00F150E6"/>
    <w:rsid w:val="00F22BA3"/>
    <w:rsid w:val="00F241CF"/>
    <w:rsid w:val="00F27C97"/>
    <w:rsid w:val="00F30294"/>
    <w:rsid w:val="00F303A3"/>
    <w:rsid w:val="00F30696"/>
    <w:rsid w:val="00F35C5A"/>
    <w:rsid w:val="00F35E03"/>
    <w:rsid w:val="00F36193"/>
    <w:rsid w:val="00F37DB8"/>
    <w:rsid w:val="00F427F4"/>
    <w:rsid w:val="00F45CDB"/>
    <w:rsid w:val="00F46427"/>
    <w:rsid w:val="00F469F7"/>
    <w:rsid w:val="00F51639"/>
    <w:rsid w:val="00F531B2"/>
    <w:rsid w:val="00F5365D"/>
    <w:rsid w:val="00F54603"/>
    <w:rsid w:val="00F5705E"/>
    <w:rsid w:val="00F65283"/>
    <w:rsid w:val="00F7439F"/>
    <w:rsid w:val="00F746F0"/>
    <w:rsid w:val="00F758F6"/>
    <w:rsid w:val="00F763E9"/>
    <w:rsid w:val="00F81DA9"/>
    <w:rsid w:val="00F827A0"/>
    <w:rsid w:val="00F8438F"/>
    <w:rsid w:val="00F866EC"/>
    <w:rsid w:val="00F91012"/>
    <w:rsid w:val="00F910F0"/>
    <w:rsid w:val="00F912EA"/>
    <w:rsid w:val="00F93910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44FF"/>
    <w:rsid w:val="00FD5893"/>
    <w:rsid w:val="00FD5FE0"/>
    <w:rsid w:val="00FE1B2E"/>
    <w:rsid w:val="00FE3038"/>
    <w:rsid w:val="00FE437A"/>
    <w:rsid w:val="00FE5E6E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1610"/>
  <w15:docId w15:val="{FC9F0CFF-2471-46F2-9C3A-690902B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</w:tblPr>
  </w:style>
  <w:style w:type="table" w:customStyle="1" w:styleId="a0">
    <w:basedOn w:val="TableNormal"/>
    <w:rsid w:val="008E6D49"/>
    <w:tblPr>
      <w:tblStyleRowBandSize w:val="1"/>
      <w:tblStyleColBandSize w:val="1"/>
    </w:tblPr>
  </w:style>
  <w:style w:type="table" w:customStyle="1" w:styleId="a1">
    <w:basedOn w:val="TableNormal"/>
    <w:rsid w:val="008E6D49"/>
    <w:tblPr>
      <w:tblStyleRowBandSize w:val="1"/>
      <w:tblStyleColBandSize w:val="1"/>
    </w:tblPr>
  </w:style>
  <w:style w:type="table" w:customStyle="1" w:styleId="a2">
    <w:basedOn w:val="TableNormal"/>
    <w:rsid w:val="007E7AAF"/>
    <w:tblPr>
      <w:tblStyleRowBandSize w:val="1"/>
      <w:tblStyleColBandSize w:val="1"/>
    </w:tblPr>
  </w:style>
  <w:style w:type="table" w:customStyle="1" w:styleId="a3">
    <w:basedOn w:val="TableNormal"/>
    <w:rsid w:val="00D33A61"/>
    <w:tblPr>
      <w:tblStyleRowBandSize w:val="1"/>
      <w:tblStyleColBandSize w:val="1"/>
    </w:tblPr>
  </w:style>
  <w:style w:type="table" w:customStyle="1" w:styleId="a4">
    <w:basedOn w:val="TableNormal"/>
    <w:rsid w:val="00D33A61"/>
    <w:tblPr>
      <w:tblStyleRowBandSize w:val="1"/>
      <w:tblStyleColBandSize w:val="1"/>
    </w:tblPr>
  </w:style>
  <w:style w:type="table" w:customStyle="1" w:styleId="a5">
    <w:basedOn w:val="TableNormal"/>
    <w:rsid w:val="00D33A61"/>
    <w:tblPr>
      <w:tblStyleRowBandSize w:val="1"/>
      <w:tblStyleColBandSize w:val="1"/>
    </w:tblPr>
  </w:style>
  <w:style w:type="table" w:customStyle="1" w:styleId="a6">
    <w:basedOn w:val="TableNormal"/>
    <w:rsid w:val="00D33A6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1D93-F84F-4446-8DF9-2947FBA9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Mai Phương</cp:lastModifiedBy>
  <cp:revision>182</cp:revision>
  <cp:lastPrinted>2019-09-03T01:32:00Z</cp:lastPrinted>
  <dcterms:created xsi:type="dcterms:W3CDTF">2019-08-11T02:45:00Z</dcterms:created>
  <dcterms:modified xsi:type="dcterms:W3CDTF">2019-09-12T13:02:00Z</dcterms:modified>
</cp:coreProperties>
</file>