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D43" w:rsidRDefault="00624D43" w:rsidP="00624D43">
      <w:pPr>
        <w:shd w:val="clear" w:color="auto" w:fill="FFFFFF"/>
        <w:spacing w:after="0" w:line="240" w:lineRule="auto"/>
        <w:jc w:val="both"/>
        <w:rPr>
          <w:rFonts w:ascii="Times New Roman" w:eastAsia="Times New Roman" w:hAnsi="Times New Roman" w:cs="Times New Roman"/>
          <w:color w:val="333333"/>
          <w:sz w:val="28"/>
          <w:szCs w:val="28"/>
          <w:bdr w:val="none" w:sz="0" w:space="0" w:color="auto" w:frame="1"/>
        </w:rPr>
      </w:pPr>
      <w:r>
        <w:rPr>
          <w:rFonts w:ascii="Times New Roman" w:eastAsia="Times New Roman" w:hAnsi="Times New Roman" w:cs="Times New Roman"/>
          <w:color w:val="333333"/>
          <w:sz w:val="28"/>
          <w:szCs w:val="28"/>
          <w:bdr w:val="none" w:sz="0" w:space="0" w:color="auto" w:frame="1"/>
        </w:rPr>
        <w:t xml:space="preserve">TRƯỜNG THPT CHU VĂN AN </w:t>
      </w:r>
    </w:p>
    <w:p w:rsidR="00624D43" w:rsidRDefault="00624D43" w:rsidP="00624D43">
      <w:pPr>
        <w:shd w:val="clear" w:color="auto" w:fill="FFFFFF"/>
        <w:spacing w:after="0" w:line="240" w:lineRule="auto"/>
        <w:jc w:val="both"/>
        <w:rPr>
          <w:rFonts w:ascii="Times New Roman" w:eastAsia="Times New Roman" w:hAnsi="Times New Roman" w:cs="Times New Roman"/>
          <w:color w:val="333333"/>
          <w:sz w:val="28"/>
          <w:szCs w:val="28"/>
          <w:bdr w:val="none" w:sz="0" w:space="0" w:color="auto" w:frame="1"/>
        </w:rPr>
      </w:pPr>
    </w:p>
    <w:p w:rsidR="00624D43" w:rsidRDefault="00624D43" w:rsidP="00624D43">
      <w:pPr>
        <w:shd w:val="clear" w:color="auto" w:fill="FFFFFF"/>
        <w:spacing w:after="0" w:line="240" w:lineRule="auto"/>
        <w:jc w:val="both"/>
        <w:rPr>
          <w:rFonts w:ascii="Times New Roman" w:eastAsia="Times New Roman" w:hAnsi="Times New Roman" w:cs="Times New Roman"/>
          <w:color w:val="333333"/>
          <w:sz w:val="28"/>
          <w:szCs w:val="28"/>
          <w:bdr w:val="none" w:sz="0" w:space="0" w:color="auto" w:frame="1"/>
        </w:rPr>
      </w:pPr>
    </w:p>
    <w:p w:rsidR="00624D43" w:rsidRPr="00624D43" w:rsidRDefault="00624D43" w:rsidP="00624D43">
      <w:pPr>
        <w:shd w:val="clear" w:color="auto" w:fill="FFFFFF"/>
        <w:spacing w:after="0" w:line="240" w:lineRule="auto"/>
        <w:jc w:val="center"/>
        <w:rPr>
          <w:rFonts w:ascii="Times New Roman" w:eastAsia="Times New Roman" w:hAnsi="Times New Roman" w:cs="Times New Roman"/>
          <w:b/>
          <w:color w:val="333333"/>
          <w:sz w:val="28"/>
          <w:szCs w:val="28"/>
          <w:bdr w:val="none" w:sz="0" w:space="0" w:color="auto" w:frame="1"/>
        </w:rPr>
      </w:pPr>
      <w:r w:rsidRPr="00624D43">
        <w:rPr>
          <w:rFonts w:ascii="Times New Roman" w:eastAsia="Times New Roman" w:hAnsi="Times New Roman" w:cs="Times New Roman"/>
          <w:b/>
          <w:color w:val="333333"/>
          <w:sz w:val="28"/>
          <w:szCs w:val="28"/>
          <w:bdr w:val="none" w:sz="0" w:space="0" w:color="auto" w:frame="1"/>
        </w:rPr>
        <w:t>BÀI TUYÊN TRUYỀN VỀ</w:t>
      </w:r>
    </w:p>
    <w:p w:rsidR="00041886" w:rsidRDefault="00041886" w:rsidP="00041886">
      <w:pPr>
        <w:shd w:val="clear" w:color="auto" w:fill="FFFFFF"/>
        <w:spacing w:after="0" w:line="240" w:lineRule="auto"/>
        <w:jc w:val="center"/>
        <w:rPr>
          <w:rFonts w:ascii="Times New Roman" w:eastAsia="Times New Roman" w:hAnsi="Times New Roman" w:cs="Times New Roman"/>
          <w:b/>
          <w:color w:val="333333"/>
          <w:sz w:val="28"/>
          <w:szCs w:val="28"/>
          <w:bdr w:val="none" w:sz="0" w:space="0" w:color="auto" w:frame="1"/>
        </w:rPr>
      </w:pPr>
      <w:r>
        <w:rPr>
          <w:rFonts w:ascii="Times New Roman" w:eastAsia="Times New Roman" w:hAnsi="Times New Roman" w:cs="Times New Roman"/>
          <w:b/>
          <w:color w:val="333333"/>
          <w:sz w:val="28"/>
          <w:szCs w:val="28"/>
          <w:bdr w:val="none" w:sz="0" w:space="0" w:color="auto" w:frame="1"/>
        </w:rPr>
        <w:t>16 đ</w:t>
      </w:r>
      <w:r w:rsidR="00624D43" w:rsidRPr="00624D43">
        <w:rPr>
          <w:rFonts w:ascii="Times New Roman" w:eastAsia="Times New Roman" w:hAnsi="Times New Roman" w:cs="Times New Roman"/>
          <w:b/>
          <w:color w:val="333333"/>
          <w:sz w:val="28"/>
          <w:szCs w:val="28"/>
          <w:bdr w:val="none" w:sz="0" w:space="0" w:color="auto" w:frame="1"/>
        </w:rPr>
        <w:t>ối tượng ưu tiên tiêm vắc xin COVID-19 năm 2021-2022</w:t>
      </w:r>
    </w:p>
    <w:p w:rsidR="00041886" w:rsidRDefault="00041886" w:rsidP="00041886">
      <w:pPr>
        <w:shd w:val="clear" w:color="auto" w:fill="FFFFFF"/>
        <w:spacing w:after="0" w:line="240" w:lineRule="auto"/>
        <w:jc w:val="center"/>
        <w:rPr>
          <w:rFonts w:ascii="Times New Roman" w:hAnsi="Times New Roman" w:cs="Times New Roman"/>
          <w:sz w:val="28"/>
          <w:szCs w:val="28"/>
        </w:rPr>
      </w:pPr>
    </w:p>
    <w:p w:rsidR="00041886" w:rsidRPr="00041886" w:rsidRDefault="00041886" w:rsidP="00041886">
      <w:pPr>
        <w:shd w:val="clear" w:color="auto" w:fill="FFFFFF"/>
        <w:spacing w:after="0" w:line="240" w:lineRule="auto"/>
        <w:jc w:val="both"/>
        <w:rPr>
          <w:rFonts w:ascii="Times New Roman" w:eastAsia="Times New Roman" w:hAnsi="Times New Roman" w:cs="Times New Roman"/>
          <w:b/>
          <w:color w:val="333333"/>
          <w:sz w:val="28"/>
          <w:szCs w:val="28"/>
          <w:bdr w:val="none" w:sz="0" w:space="0" w:color="auto" w:frame="1"/>
        </w:rPr>
      </w:pPr>
      <w:r>
        <w:rPr>
          <w:rFonts w:ascii="Times New Roman" w:hAnsi="Times New Roman" w:cs="Times New Roman"/>
          <w:sz w:val="28"/>
          <w:szCs w:val="28"/>
        </w:rPr>
        <w:tab/>
        <w:t xml:space="preserve">Thực hiện công văn số 3330/SGDĐT-CTTT ngày 21/09/2021 về việc thực hiện đợt cao điểm tuyên truyền pháp luật về phòng, chống dịch bệnh COVID-19 trên địa bàn Thành phố Hà Nội. </w:t>
      </w:r>
    </w:p>
    <w:p w:rsidR="00624D43" w:rsidRPr="00041886" w:rsidRDefault="00041886" w:rsidP="00041886">
      <w:pPr>
        <w:shd w:val="clear" w:color="auto" w:fill="FFFFFF"/>
        <w:spacing w:after="0" w:line="240" w:lineRule="auto"/>
        <w:jc w:val="both"/>
        <w:rPr>
          <w:rFonts w:ascii="Times New Roman" w:eastAsia="Times New Roman" w:hAnsi="Times New Roman" w:cs="Times New Roman"/>
          <w:b/>
          <w:color w:val="333333"/>
          <w:sz w:val="28"/>
          <w:szCs w:val="28"/>
          <w:bdr w:val="none" w:sz="0" w:space="0" w:color="auto" w:frame="1"/>
        </w:rPr>
      </w:pPr>
      <w:r>
        <w:rPr>
          <w:rFonts w:ascii="Times New Roman" w:hAnsi="Times New Roman" w:cs="Times New Roman"/>
          <w:sz w:val="28"/>
          <w:szCs w:val="28"/>
        </w:rPr>
        <w:tab/>
        <w:t>Trường THPT Chu Văn An kính gửi tới cán bộ, giáo viên, nhân viên học sinh bài tuyên truyền về 16 đối tượng ưu tiên tiêm chủng vắc xin phòng COVID-19</w:t>
      </w:r>
    </w:p>
    <w:p w:rsidR="00266AE6" w:rsidRPr="00624D43" w:rsidRDefault="00041886" w:rsidP="00041886">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bdr w:val="none" w:sz="0" w:space="0" w:color="auto" w:frame="1"/>
        </w:rPr>
        <w:tab/>
      </w:r>
      <w:r w:rsidR="00266AE6" w:rsidRPr="00624D43">
        <w:rPr>
          <w:rFonts w:ascii="Times New Roman" w:eastAsia="Times New Roman" w:hAnsi="Times New Roman" w:cs="Times New Roman"/>
          <w:color w:val="333333"/>
          <w:sz w:val="28"/>
          <w:szCs w:val="28"/>
          <w:bdr w:val="none" w:sz="0" w:space="0" w:color="auto" w:frame="1"/>
        </w:rPr>
        <w:t>Bộ Y tế vừa ban hành Quyết định 3355/QĐ-BYT về Kế hoạch triển khai chiến dịch tiêm v</w:t>
      </w:r>
      <w:r w:rsidR="00624D43">
        <w:rPr>
          <w:rFonts w:ascii="Times New Roman" w:eastAsia="Times New Roman" w:hAnsi="Times New Roman" w:cs="Times New Roman"/>
          <w:color w:val="333333"/>
          <w:sz w:val="28"/>
          <w:szCs w:val="28"/>
          <w:bdr w:val="none" w:sz="0" w:space="0" w:color="auto" w:frame="1"/>
        </w:rPr>
        <w:t>ắc xin phòng COVID-19 năm 2021 -</w:t>
      </w:r>
      <w:r w:rsidR="00266AE6" w:rsidRPr="00624D43">
        <w:rPr>
          <w:rFonts w:ascii="Times New Roman" w:eastAsia="Times New Roman" w:hAnsi="Times New Roman" w:cs="Times New Roman"/>
          <w:color w:val="333333"/>
          <w:sz w:val="28"/>
          <w:szCs w:val="28"/>
          <w:bdr w:val="none" w:sz="0" w:space="0" w:color="auto" w:frame="1"/>
        </w:rPr>
        <w:t xml:space="preserve"> 2022, trong đó, có 16 nhóm đối tượng ưu tiên tiêm vắc xin Covid-19.</w:t>
      </w:r>
    </w:p>
    <w:p w:rsidR="00266AE6" w:rsidRPr="00624D43" w:rsidRDefault="00266AE6" w:rsidP="00041886">
      <w:pPr>
        <w:shd w:val="clear" w:color="auto" w:fill="FFFFFF"/>
        <w:spacing w:after="0" w:line="240" w:lineRule="auto"/>
        <w:jc w:val="both"/>
        <w:rPr>
          <w:rFonts w:ascii="Times New Roman" w:eastAsia="Times New Roman" w:hAnsi="Times New Roman" w:cs="Times New Roman"/>
          <w:color w:val="333333"/>
          <w:sz w:val="28"/>
          <w:szCs w:val="28"/>
        </w:rPr>
      </w:pPr>
      <w:r w:rsidRPr="00624D43">
        <w:rPr>
          <w:rFonts w:ascii="Times New Roman" w:eastAsia="Times New Roman" w:hAnsi="Times New Roman" w:cs="Times New Roman"/>
          <w:noProof/>
          <w:color w:val="333333"/>
          <w:sz w:val="28"/>
          <w:szCs w:val="28"/>
          <w:lang w:val="vi-VN" w:eastAsia="vi-VN"/>
        </w:rPr>
        <w:drawing>
          <wp:inline distT="0" distB="0" distL="0" distR="0">
            <wp:extent cx="6200775" cy="2362200"/>
            <wp:effectExtent l="19050" t="0" r="9525" b="0"/>
            <wp:docPr id="1" name="Picture 1" descr="http://taimuihongtphcm.vn/wp-content/uploads/2021/07/16u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aimuihongtphcm.vn/wp-content/uploads/2021/07/16ut1.png"/>
                    <pic:cNvPicPr>
                      <a:picLocks noChangeAspect="1" noChangeArrowheads="1"/>
                    </pic:cNvPicPr>
                  </pic:nvPicPr>
                  <pic:blipFill>
                    <a:blip r:embed="rId4" cstate="print"/>
                    <a:srcRect/>
                    <a:stretch>
                      <a:fillRect/>
                    </a:stretch>
                  </pic:blipFill>
                  <pic:spPr bwMode="auto">
                    <a:xfrm>
                      <a:off x="0" y="0"/>
                      <a:ext cx="6200775" cy="2362200"/>
                    </a:xfrm>
                    <a:prstGeom prst="rect">
                      <a:avLst/>
                    </a:prstGeom>
                    <a:noFill/>
                    <a:ln w="9525">
                      <a:noFill/>
                      <a:miter lim="800000"/>
                      <a:headEnd/>
                      <a:tailEnd/>
                    </a:ln>
                  </pic:spPr>
                </pic:pic>
              </a:graphicData>
            </a:graphic>
          </wp:inline>
        </w:drawing>
      </w:r>
    </w:p>
    <w:p w:rsidR="00266AE6" w:rsidRDefault="00266AE6" w:rsidP="00041886">
      <w:pPr>
        <w:shd w:val="clear" w:color="auto" w:fill="FFFFFF"/>
        <w:spacing w:after="0" w:line="240" w:lineRule="auto"/>
        <w:jc w:val="center"/>
        <w:rPr>
          <w:rFonts w:ascii="Times New Roman" w:eastAsia="Times New Roman" w:hAnsi="Times New Roman" w:cs="Times New Roman"/>
          <w:i/>
          <w:iCs/>
          <w:color w:val="333333"/>
          <w:sz w:val="28"/>
          <w:szCs w:val="28"/>
        </w:rPr>
      </w:pPr>
      <w:r w:rsidRPr="00624D43">
        <w:rPr>
          <w:rFonts w:ascii="Times New Roman" w:eastAsia="Times New Roman" w:hAnsi="Times New Roman" w:cs="Times New Roman"/>
          <w:i/>
          <w:iCs/>
          <w:color w:val="333333"/>
          <w:sz w:val="28"/>
          <w:szCs w:val="28"/>
        </w:rPr>
        <w:t>16 nhóm đối tượng ưu tiên tiêm vắc xin Covid-19 năm 2021-2022</w:t>
      </w:r>
    </w:p>
    <w:p w:rsidR="00624D43" w:rsidRPr="00624D43" w:rsidRDefault="00624D43" w:rsidP="00041886">
      <w:pPr>
        <w:shd w:val="clear" w:color="auto" w:fill="FFFFFF"/>
        <w:spacing w:after="0" w:line="240" w:lineRule="auto"/>
        <w:jc w:val="both"/>
        <w:rPr>
          <w:rFonts w:ascii="Times New Roman" w:eastAsia="Times New Roman" w:hAnsi="Times New Roman" w:cs="Times New Roman"/>
          <w:color w:val="333333"/>
          <w:sz w:val="28"/>
          <w:szCs w:val="28"/>
        </w:rPr>
      </w:pPr>
    </w:p>
    <w:p w:rsidR="00266AE6" w:rsidRPr="00624D43" w:rsidRDefault="00041886" w:rsidP="00041886">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00266AE6" w:rsidRPr="00624D43">
        <w:rPr>
          <w:rFonts w:ascii="Times New Roman" w:eastAsia="Times New Roman" w:hAnsi="Times New Roman" w:cs="Times New Roman"/>
          <w:color w:val="333333"/>
          <w:sz w:val="28"/>
          <w:szCs w:val="28"/>
        </w:rPr>
        <w:t>Cụ thể, đối tượng tiêm vắc xin là toàn bộ người dân trong độ tuổi có chỉ định sử dụng vắc xin theo khuyến cáo của nhà sản xuất.</w:t>
      </w:r>
    </w:p>
    <w:p w:rsidR="00266AE6" w:rsidRPr="00624D43" w:rsidRDefault="00041886" w:rsidP="00041886">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00266AE6" w:rsidRPr="00624D43">
        <w:rPr>
          <w:rFonts w:ascii="Times New Roman" w:eastAsia="Times New Roman" w:hAnsi="Times New Roman" w:cs="Times New Roman"/>
          <w:color w:val="333333"/>
          <w:sz w:val="28"/>
          <w:szCs w:val="28"/>
        </w:rPr>
        <w:t>Tro</w:t>
      </w:r>
      <w:r>
        <w:rPr>
          <w:rFonts w:ascii="Times New Roman" w:eastAsia="Times New Roman" w:hAnsi="Times New Roman" w:cs="Times New Roman"/>
          <w:color w:val="333333"/>
          <w:sz w:val="28"/>
          <w:szCs w:val="28"/>
        </w:rPr>
        <w:t>ng đó ưu tiên cho lực lượng tuyế</w:t>
      </w:r>
      <w:r w:rsidR="00266AE6" w:rsidRPr="00624D43">
        <w:rPr>
          <w:rFonts w:ascii="Times New Roman" w:eastAsia="Times New Roman" w:hAnsi="Times New Roman" w:cs="Times New Roman"/>
          <w:color w:val="333333"/>
          <w:sz w:val="28"/>
          <w:szCs w:val="28"/>
        </w:rPr>
        <w:t>n đầu phòng chống dịch và lực lượng tuyến đầu trong thúc đẩy, phát triển kinh tế:</w:t>
      </w:r>
    </w:p>
    <w:p w:rsidR="00266AE6" w:rsidRPr="00624D43" w:rsidRDefault="00041886" w:rsidP="00041886">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t>1.</w:t>
      </w:r>
      <w:r w:rsidR="00266AE6" w:rsidRPr="00624D43">
        <w:rPr>
          <w:rFonts w:ascii="Times New Roman" w:eastAsia="Times New Roman" w:hAnsi="Times New Roman" w:cs="Times New Roman"/>
          <w:color w:val="333333"/>
          <w:sz w:val="28"/>
          <w:szCs w:val="28"/>
        </w:rPr>
        <w:t xml:space="preserve"> Người làm việc trong các cơ sở y tế, ngành y tế (công lập và tư nhân);</w:t>
      </w:r>
    </w:p>
    <w:p w:rsidR="00266AE6" w:rsidRPr="00624D43" w:rsidRDefault="00041886" w:rsidP="00041886">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t xml:space="preserve">2. </w:t>
      </w:r>
      <w:r w:rsidR="00266AE6" w:rsidRPr="00624D43">
        <w:rPr>
          <w:rFonts w:ascii="Times New Roman" w:eastAsia="Times New Roman" w:hAnsi="Times New Roman" w:cs="Times New Roman"/>
          <w:color w:val="333333"/>
          <w:sz w:val="28"/>
          <w:szCs w:val="28"/>
        </w:rPr>
        <w:t xml:space="preserve"> Người tham gia phòng chống dịch (Thành viên Ban chỉ đạo phòng, chống dịch các cấp, người làm việc ở các khu cách ly, làm nhiệm vụ truy vết, điều tra dịch tễ, tổ Covid dựa vào cộng đồng, tình nguyện viên, phóng viên…);</w:t>
      </w:r>
    </w:p>
    <w:p w:rsidR="00266AE6" w:rsidRPr="00624D43" w:rsidRDefault="00041886" w:rsidP="00041886">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t xml:space="preserve">3. </w:t>
      </w:r>
      <w:r w:rsidR="00266AE6" w:rsidRPr="00624D43">
        <w:rPr>
          <w:rFonts w:ascii="Times New Roman" w:eastAsia="Times New Roman" w:hAnsi="Times New Roman" w:cs="Times New Roman"/>
          <w:color w:val="333333"/>
          <w:sz w:val="28"/>
          <w:szCs w:val="28"/>
        </w:rPr>
        <w:t xml:space="preserve"> Lực lượng Quân đội;</w:t>
      </w:r>
    </w:p>
    <w:p w:rsidR="00266AE6" w:rsidRPr="00624D43" w:rsidRDefault="00041886" w:rsidP="00041886">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t xml:space="preserve">4. </w:t>
      </w:r>
      <w:r w:rsidR="00266AE6" w:rsidRPr="00624D43">
        <w:rPr>
          <w:rFonts w:ascii="Times New Roman" w:eastAsia="Times New Roman" w:hAnsi="Times New Roman" w:cs="Times New Roman"/>
          <w:color w:val="333333"/>
          <w:sz w:val="28"/>
          <w:szCs w:val="28"/>
        </w:rPr>
        <w:t xml:space="preserve"> Lực lượng Công an;</w:t>
      </w:r>
    </w:p>
    <w:p w:rsidR="00266AE6" w:rsidRPr="00624D43" w:rsidRDefault="00041886" w:rsidP="00041886">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ab/>
        <w:t xml:space="preserve">5. </w:t>
      </w:r>
      <w:r w:rsidR="00266AE6" w:rsidRPr="00624D43">
        <w:rPr>
          <w:rFonts w:ascii="Times New Roman" w:eastAsia="Times New Roman" w:hAnsi="Times New Roman" w:cs="Times New Roman"/>
          <w:color w:val="333333"/>
          <w:sz w:val="28"/>
          <w:szCs w:val="28"/>
        </w:rPr>
        <w:t xml:space="preserve"> Nhân viên, cán bộ ngoại giao của Việt Nam và thân nhân được cử đi nước ngoài; người làm việc trong các cơ quan Ngoại giao, Lãnh sự, các tổ chức quốc tế hoạt động tại Việt Nam;</w:t>
      </w:r>
    </w:p>
    <w:p w:rsidR="00266AE6" w:rsidRPr="00624D43" w:rsidRDefault="00041886" w:rsidP="00041886">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t xml:space="preserve">6. </w:t>
      </w:r>
      <w:r w:rsidR="00266AE6" w:rsidRPr="00624D43">
        <w:rPr>
          <w:rFonts w:ascii="Times New Roman" w:eastAsia="Times New Roman" w:hAnsi="Times New Roman" w:cs="Times New Roman"/>
          <w:color w:val="333333"/>
          <w:sz w:val="28"/>
          <w:szCs w:val="28"/>
        </w:rPr>
        <w:t xml:space="preserve"> Hải quan, cán bộ làm công tác xuất nhập cảnh;</w:t>
      </w:r>
    </w:p>
    <w:p w:rsidR="00266AE6" w:rsidRPr="00624D43" w:rsidRDefault="00041886" w:rsidP="00041886">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t xml:space="preserve">7. </w:t>
      </w:r>
      <w:r w:rsidR="00266AE6" w:rsidRPr="00624D43">
        <w:rPr>
          <w:rFonts w:ascii="Times New Roman" w:eastAsia="Times New Roman" w:hAnsi="Times New Roman" w:cs="Times New Roman"/>
          <w:color w:val="333333"/>
          <w:sz w:val="28"/>
          <w:szCs w:val="28"/>
        </w:rPr>
        <w:t xml:space="preserve"> Người cung cấp dịch vụ thiết yếu: hàng không, vận tải, du lịch; cung cấp dịch vụ điện, nước;</w:t>
      </w:r>
    </w:p>
    <w:p w:rsidR="00266AE6" w:rsidRPr="00624D43" w:rsidRDefault="00041886" w:rsidP="00041886">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t xml:space="preserve">8. </w:t>
      </w:r>
      <w:r w:rsidR="00266AE6" w:rsidRPr="00624D43">
        <w:rPr>
          <w:rFonts w:ascii="Times New Roman" w:eastAsia="Times New Roman" w:hAnsi="Times New Roman" w:cs="Times New Roman"/>
          <w:color w:val="333333"/>
          <w:sz w:val="28"/>
          <w:szCs w:val="28"/>
        </w:rPr>
        <w:t xml:space="preserve"> Giáo viên, người làm việc, học sinh, sinh viên tại các cơ sở giáo dục, đào tạo; lực lượng bác sỹ trẻ; người làm việc tại các cơ quan, đơn vị hành chính; các tổ chức hành nghề luật sư, công chứng, đấu giá… thường xuyên tiếp xúc với nhiều người;</w:t>
      </w:r>
    </w:p>
    <w:p w:rsidR="00266AE6" w:rsidRPr="00624D43" w:rsidRDefault="00041886" w:rsidP="00041886">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t xml:space="preserve">9. </w:t>
      </w:r>
      <w:r w:rsidR="00266AE6" w:rsidRPr="00624D43">
        <w:rPr>
          <w:rFonts w:ascii="Times New Roman" w:eastAsia="Times New Roman" w:hAnsi="Times New Roman" w:cs="Times New Roman"/>
          <w:color w:val="333333"/>
          <w:sz w:val="28"/>
          <w:szCs w:val="28"/>
        </w:rPr>
        <w:t xml:space="preserve"> Người mắc các bệnh mạn tính; Người trên 65 tuổi;</w:t>
      </w:r>
    </w:p>
    <w:p w:rsidR="00266AE6" w:rsidRPr="00624D43" w:rsidRDefault="00041886" w:rsidP="00041886">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t xml:space="preserve">10. </w:t>
      </w:r>
      <w:r w:rsidR="00266AE6" w:rsidRPr="00624D43">
        <w:rPr>
          <w:rFonts w:ascii="Times New Roman" w:eastAsia="Times New Roman" w:hAnsi="Times New Roman" w:cs="Times New Roman"/>
          <w:color w:val="333333"/>
          <w:sz w:val="28"/>
          <w:szCs w:val="28"/>
        </w:rPr>
        <w:t xml:space="preserve"> Người sinh sống tại các vùng có dịch;</w:t>
      </w:r>
    </w:p>
    <w:p w:rsidR="00266AE6" w:rsidRPr="00624D43" w:rsidRDefault="00041886" w:rsidP="00041886">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t xml:space="preserve">11. </w:t>
      </w:r>
      <w:r w:rsidR="00266AE6" w:rsidRPr="00624D43">
        <w:rPr>
          <w:rFonts w:ascii="Times New Roman" w:eastAsia="Times New Roman" w:hAnsi="Times New Roman" w:cs="Times New Roman"/>
          <w:color w:val="333333"/>
          <w:sz w:val="28"/>
          <w:szCs w:val="28"/>
        </w:rPr>
        <w:t xml:space="preserve"> Người nghèo, các đối tượng chính sách xã hội;</w:t>
      </w:r>
    </w:p>
    <w:p w:rsidR="00266AE6" w:rsidRPr="00624D43" w:rsidRDefault="00041886" w:rsidP="00041886">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t xml:space="preserve">12. </w:t>
      </w:r>
      <w:r w:rsidR="00266AE6" w:rsidRPr="00624D43">
        <w:rPr>
          <w:rFonts w:ascii="Times New Roman" w:eastAsia="Times New Roman" w:hAnsi="Times New Roman" w:cs="Times New Roman"/>
          <w:color w:val="333333"/>
          <w:sz w:val="28"/>
          <w:szCs w:val="28"/>
        </w:rPr>
        <w:t xml:space="preserve"> Người được cơ quan nhà nước có thẩm quyền cử đi công tác, học tập, lao động ở nước ngoài hoặc có nhu cầu xuất cảnh để công tác, học tập và lao động ở nước ngoài; chuyên gia nước ngoài làm việc tại Việt Nam;</w:t>
      </w:r>
    </w:p>
    <w:p w:rsidR="00266AE6" w:rsidRPr="00624D43" w:rsidRDefault="00041886" w:rsidP="00041886">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t xml:space="preserve">13. </w:t>
      </w:r>
      <w:r w:rsidR="00266AE6" w:rsidRPr="00624D43">
        <w:rPr>
          <w:rFonts w:ascii="Times New Roman" w:eastAsia="Times New Roman" w:hAnsi="Times New Roman" w:cs="Times New Roman"/>
          <w:color w:val="333333"/>
          <w:sz w:val="28"/>
          <w:szCs w:val="28"/>
        </w:rPr>
        <w:t xml:space="preserve"> Các đối tượng là người lao động, thân nhân người lao động đang làm việc tại các doanh nghiệp (bao gồm cả doanh nghiệp trong khu công nghiệp, khu chế xuất, doanh nghiệp kinh doanh vận tải, tín dụng, du lịch…), cơ sở kinh doanh dịch vụ thiết yếu như các cơ sở lưu trú, ăn uống, ngân hàng, chăm sóc sức khỏe, dược, vật tư y tế… cơ sở bán lẻ, bán buôn, chợ, công trình xây dựng, người dân ở vùng, khu du lịch;</w:t>
      </w:r>
    </w:p>
    <w:p w:rsidR="00266AE6" w:rsidRPr="00624D43" w:rsidRDefault="00041886" w:rsidP="00041886">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t xml:space="preserve">14. </w:t>
      </w:r>
      <w:r w:rsidR="00266AE6" w:rsidRPr="00624D43">
        <w:rPr>
          <w:rFonts w:ascii="Times New Roman" w:eastAsia="Times New Roman" w:hAnsi="Times New Roman" w:cs="Times New Roman"/>
          <w:color w:val="333333"/>
          <w:sz w:val="28"/>
          <w:szCs w:val="28"/>
        </w:rPr>
        <w:t xml:space="preserve"> Các chức sắc, chức việc các tôn giáo;</w:t>
      </w:r>
    </w:p>
    <w:p w:rsidR="00266AE6" w:rsidRPr="00624D43" w:rsidRDefault="00041886" w:rsidP="00041886">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t xml:space="preserve">15. </w:t>
      </w:r>
      <w:r w:rsidR="00266AE6" w:rsidRPr="00624D43">
        <w:rPr>
          <w:rFonts w:ascii="Times New Roman" w:eastAsia="Times New Roman" w:hAnsi="Times New Roman" w:cs="Times New Roman"/>
          <w:color w:val="333333"/>
          <w:sz w:val="28"/>
          <w:szCs w:val="28"/>
        </w:rPr>
        <w:t xml:space="preserve"> Người lao động tự do;</w:t>
      </w:r>
    </w:p>
    <w:p w:rsidR="00266AE6" w:rsidRPr="00624D43" w:rsidRDefault="00041886" w:rsidP="00041886">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t xml:space="preserve">16. </w:t>
      </w:r>
      <w:r w:rsidR="00266AE6" w:rsidRPr="00624D43">
        <w:rPr>
          <w:rFonts w:ascii="Times New Roman" w:eastAsia="Times New Roman" w:hAnsi="Times New Roman" w:cs="Times New Roman"/>
          <w:color w:val="333333"/>
          <w:sz w:val="28"/>
          <w:szCs w:val="28"/>
        </w:rPr>
        <w:t xml:space="preserve"> Các đối tượng khác theo Quyết định của Bộ trưởng Bộ Y tế hoặc Chủ tịch Ủy ban nhân dân tỉnh, thành phố và đề xuất của các đơn vị viện trợ vắc xin cho Bộ Y tế;</w:t>
      </w:r>
    </w:p>
    <w:p w:rsidR="00266AE6" w:rsidRDefault="00041886" w:rsidP="00041886">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00266AE6" w:rsidRPr="00624D43">
        <w:rPr>
          <w:rFonts w:ascii="Times New Roman" w:eastAsia="Times New Roman" w:hAnsi="Times New Roman" w:cs="Times New Roman"/>
          <w:color w:val="333333"/>
          <w:sz w:val="28"/>
          <w:szCs w:val="28"/>
        </w:rPr>
        <w:t>Đối tượng tiêm chủng thuộc các cơ sở, tổ chức, doanh nghiệp nêu trên bao gồm cả nhà nước và tư nhân.</w:t>
      </w:r>
    </w:p>
    <w:p w:rsidR="00624D43" w:rsidRDefault="00624D43" w:rsidP="00624D43">
      <w:pPr>
        <w:shd w:val="clear" w:color="auto" w:fill="FFFFFF"/>
        <w:spacing w:after="0" w:line="240" w:lineRule="auto"/>
        <w:jc w:val="both"/>
        <w:rPr>
          <w:rFonts w:ascii="Times New Roman" w:eastAsia="Times New Roman" w:hAnsi="Times New Roman" w:cs="Times New Roman"/>
          <w:color w:val="333333"/>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7"/>
        <w:gridCol w:w="4988"/>
      </w:tblGrid>
      <w:tr w:rsidR="00624D43" w:rsidTr="00624D43">
        <w:tc>
          <w:tcPr>
            <w:tcW w:w="4987" w:type="dxa"/>
          </w:tcPr>
          <w:p w:rsidR="00624D43" w:rsidRPr="00624D43" w:rsidRDefault="00624D43" w:rsidP="00624D43">
            <w:pPr>
              <w:jc w:val="center"/>
              <w:rPr>
                <w:rFonts w:ascii="Times New Roman" w:eastAsia="Times New Roman" w:hAnsi="Times New Roman" w:cs="Times New Roman"/>
                <w:b/>
                <w:color w:val="333333"/>
                <w:sz w:val="28"/>
                <w:szCs w:val="28"/>
              </w:rPr>
            </w:pPr>
            <w:r w:rsidRPr="00624D43">
              <w:rPr>
                <w:rFonts w:ascii="Times New Roman" w:eastAsia="Times New Roman" w:hAnsi="Times New Roman" w:cs="Times New Roman"/>
                <w:b/>
                <w:color w:val="333333"/>
                <w:sz w:val="28"/>
                <w:szCs w:val="28"/>
              </w:rPr>
              <w:t>KT. HIỆU TRƯỞNG</w:t>
            </w:r>
          </w:p>
          <w:p w:rsidR="00624D43" w:rsidRPr="00624D43" w:rsidRDefault="00624D43" w:rsidP="00624D43">
            <w:pPr>
              <w:jc w:val="center"/>
              <w:rPr>
                <w:rFonts w:ascii="Times New Roman" w:eastAsia="Times New Roman" w:hAnsi="Times New Roman" w:cs="Times New Roman"/>
                <w:b/>
                <w:color w:val="333333"/>
                <w:sz w:val="28"/>
                <w:szCs w:val="28"/>
              </w:rPr>
            </w:pPr>
            <w:r w:rsidRPr="00624D43">
              <w:rPr>
                <w:rFonts w:ascii="Times New Roman" w:eastAsia="Times New Roman" w:hAnsi="Times New Roman" w:cs="Times New Roman"/>
                <w:b/>
                <w:color w:val="333333"/>
                <w:sz w:val="28"/>
                <w:szCs w:val="28"/>
              </w:rPr>
              <w:t>PHÓ HIỆU TRƯỞNG</w:t>
            </w:r>
          </w:p>
          <w:p w:rsidR="00624D43" w:rsidRDefault="00624D43" w:rsidP="00624D43">
            <w:pPr>
              <w:jc w:val="center"/>
              <w:rPr>
                <w:rFonts w:ascii="Times New Roman" w:eastAsia="Times New Roman" w:hAnsi="Times New Roman" w:cs="Times New Roman"/>
                <w:b/>
                <w:color w:val="333333"/>
                <w:sz w:val="28"/>
                <w:szCs w:val="28"/>
              </w:rPr>
            </w:pPr>
          </w:p>
          <w:p w:rsidR="00624D43" w:rsidRDefault="00624D43" w:rsidP="00624D43">
            <w:pPr>
              <w:jc w:val="center"/>
              <w:rPr>
                <w:rFonts w:ascii="Times New Roman" w:eastAsia="Times New Roman" w:hAnsi="Times New Roman" w:cs="Times New Roman"/>
                <w:b/>
                <w:color w:val="333333"/>
                <w:sz w:val="28"/>
                <w:szCs w:val="28"/>
              </w:rPr>
            </w:pPr>
          </w:p>
          <w:p w:rsidR="00624D43" w:rsidRDefault="00624D43" w:rsidP="00624D43">
            <w:pPr>
              <w:jc w:val="center"/>
              <w:rPr>
                <w:rFonts w:ascii="Times New Roman" w:eastAsia="Times New Roman" w:hAnsi="Times New Roman" w:cs="Times New Roman"/>
                <w:b/>
                <w:color w:val="333333"/>
                <w:sz w:val="28"/>
                <w:szCs w:val="28"/>
              </w:rPr>
            </w:pPr>
          </w:p>
          <w:p w:rsidR="00624D43" w:rsidRDefault="00624D43" w:rsidP="00624D43">
            <w:pPr>
              <w:jc w:val="center"/>
              <w:rPr>
                <w:rFonts w:ascii="Times New Roman" w:eastAsia="Times New Roman" w:hAnsi="Times New Roman" w:cs="Times New Roman"/>
                <w:b/>
                <w:color w:val="333333"/>
                <w:sz w:val="28"/>
                <w:szCs w:val="28"/>
              </w:rPr>
            </w:pPr>
          </w:p>
          <w:p w:rsidR="00624D43" w:rsidRPr="00624D43" w:rsidRDefault="00624D43" w:rsidP="00624D43">
            <w:pPr>
              <w:jc w:val="center"/>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 xml:space="preserve">Trần Thị Tuyến </w:t>
            </w:r>
          </w:p>
        </w:tc>
        <w:tc>
          <w:tcPr>
            <w:tcW w:w="4988" w:type="dxa"/>
          </w:tcPr>
          <w:p w:rsidR="00624D43" w:rsidRDefault="00624D43" w:rsidP="00624D43">
            <w:pPr>
              <w:jc w:val="center"/>
              <w:rPr>
                <w:rFonts w:ascii="Times New Roman" w:eastAsia="Times New Roman" w:hAnsi="Times New Roman" w:cs="Times New Roman"/>
                <w:b/>
                <w:color w:val="333333"/>
                <w:sz w:val="28"/>
                <w:szCs w:val="28"/>
              </w:rPr>
            </w:pPr>
            <w:r w:rsidRPr="00624D43">
              <w:rPr>
                <w:rFonts w:ascii="Times New Roman" w:eastAsia="Times New Roman" w:hAnsi="Times New Roman" w:cs="Times New Roman"/>
                <w:b/>
                <w:color w:val="333333"/>
                <w:sz w:val="28"/>
                <w:szCs w:val="28"/>
              </w:rPr>
              <w:t>NHÂN VIÊN Y TẾ</w:t>
            </w:r>
          </w:p>
          <w:p w:rsidR="00624D43" w:rsidRDefault="00624D43" w:rsidP="00624D43">
            <w:pPr>
              <w:jc w:val="center"/>
              <w:rPr>
                <w:rFonts w:ascii="Times New Roman" w:eastAsia="Times New Roman" w:hAnsi="Times New Roman" w:cs="Times New Roman"/>
                <w:b/>
                <w:color w:val="333333"/>
                <w:sz w:val="28"/>
                <w:szCs w:val="28"/>
              </w:rPr>
            </w:pPr>
          </w:p>
          <w:p w:rsidR="00624D43" w:rsidRDefault="00624D43" w:rsidP="00624D43">
            <w:pPr>
              <w:jc w:val="center"/>
              <w:rPr>
                <w:rFonts w:ascii="Times New Roman" w:eastAsia="Times New Roman" w:hAnsi="Times New Roman" w:cs="Times New Roman"/>
                <w:b/>
                <w:color w:val="333333"/>
                <w:sz w:val="28"/>
                <w:szCs w:val="28"/>
              </w:rPr>
            </w:pPr>
          </w:p>
          <w:p w:rsidR="00624D43" w:rsidRDefault="00624D43" w:rsidP="00624D43">
            <w:pPr>
              <w:jc w:val="center"/>
              <w:rPr>
                <w:rFonts w:ascii="Times New Roman" w:eastAsia="Times New Roman" w:hAnsi="Times New Roman" w:cs="Times New Roman"/>
                <w:b/>
                <w:color w:val="333333"/>
                <w:sz w:val="28"/>
                <w:szCs w:val="28"/>
              </w:rPr>
            </w:pPr>
          </w:p>
          <w:p w:rsidR="00624D43" w:rsidRDefault="00624D43" w:rsidP="00624D43">
            <w:pPr>
              <w:jc w:val="center"/>
              <w:rPr>
                <w:rFonts w:ascii="Times New Roman" w:eastAsia="Times New Roman" w:hAnsi="Times New Roman" w:cs="Times New Roman"/>
                <w:b/>
                <w:color w:val="333333"/>
                <w:sz w:val="28"/>
                <w:szCs w:val="28"/>
              </w:rPr>
            </w:pPr>
          </w:p>
          <w:p w:rsidR="00624D43" w:rsidRDefault="00624D43" w:rsidP="00624D43">
            <w:pPr>
              <w:jc w:val="center"/>
              <w:rPr>
                <w:rFonts w:ascii="Times New Roman" w:eastAsia="Times New Roman" w:hAnsi="Times New Roman" w:cs="Times New Roman"/>
                <w:b/>
                <w:color w:val="333333"/>
                <w:sz w:val="28"/>
                <w:szCs w:val="28"/>
              </w:rPr>
            </w:pPr>
          </w:p>
          <w:p w:rsidR="00624D43" w:rsidRPr="00624D43" w:rsidRDefault="00624D43" w:rsidP="00624D43">
            <w:pPr>
              <w:jc w:val="center"/>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 xml:space="preserve">Nguyễn Thị Nhài </w:t>
            </w:r>
          </w:p>
        </w:tc>
      </w:tr>
    </w:tbl>
    <w:p w:rsidR="00624D43" w:rsidRPr="00624D43" w:rsidRDefault="00624D43" w:rsidP="00624D43">
      <w:pPr>
        <w:shd w:val="clear" w:color="auto" w:fill="FFFFFF"/>
        <w:spacing w:after="0" w:line="240" w:lineRule="auto"/>
        <w:jc w:val="both"/>
        <w:rPr>
          <w:rFonts w:ascii="Times New Roman" w:eastAsia="Times New Roman" w:hAnsi="Times New Roman" w:cs="Times New Roman"/>
          <w:color w:val="333333"/>
          <w:sz w:val="28"/>
          <w:szCs w:val="28"/>
        </w:rPr>
      </w:pPr>
    </w:p>
    <w:sectPr w:rsidR="00624D43" w:rsidRPr="00624D43" w:rsidSect="00624D43">
      <w:pgSz w:w="12240" w:h="15840"/>
      <w:pgMar w:top="1440" w:right="1041"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66AE6"/>
    <w:rsid w:val="00041886"/>
    <w:rsid w:val="00266AE6"/>
    <w:rsid w:val="00624D43"/>
    <w:rsid w:val="008A7E18"/>
    <w:rsid w:val="00A417F1"/>
    <w:rsid w:val="00C758AC"/>
    <w:rsid w:val="00EB2A81"/>
    <w:rsid w:val="00FE7A05"/>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7F1"/>
  </w:style>
  <w:style w:type="paragraph" w:styleId="Heading2">
    <w:name w:val="heading 2"/>
    <w:basedOn w:val="Normal"/>
    <w:link w:val="Heading2Char"/>
    <w:uiPriority w:val="9"/>
    <w:qFormat/>
    <w:rsid w:val="00266AE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6AE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66AE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66AE6"/>
    <w:rPr>
      <w:i/>
      <w:iCs/>
    </w:rPr>
  </w:style>
  <w:style w:type="paragraph" w:styleId="BalloonText">
    <w:name w:val="Balloon Text"/>
    <w:basedOn w:val="Normal"/>
    <w:link w:val="BalloonTextChar"/>
    <w:uiPriority w:val="99"/>
    <w:semiHidden/>
    <w:unhideWhenUsed/>
    <w:rsid w:val="00266A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AE6"/>
    <w:rPr>
      <w:rFonts w:ascii="Tahoma" w:hAnsi="Tahoma" w:cs="Tahoma"/>
      <w:sz w:val="16"/>
      <w:szCs w:val="16"/>
    </w:rPr>
  </w:style>
  <w:style w:type="table" w:styleId="TableGrid">
    <w:name w:val="Table Grid"/>
    <w:basedOn w:val="TableNormal"/>
    <w:uiPriority w:val="59"/>
    <w:rsid w:val="00624D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2725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HUY HOANG COMPUTER</Company>
  <LinksUpToDate>false</LinksUpToDate>
  <CharactersWithSpaces>3054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MAY TINH</cp:lastModifiedBy>
  <cp:revision>2</cp:revision>
  <cp:lastPrinted>2021-10-04T01:42:00Z</cp:lastPrinted>
  <dcterms:created xsi:type="dcterms:W3CDTF">2021-10-05T01:24:00Z</dcterms:created>
  <dcterms:modified xsi:type="dcterms:W3CDTF">2021-10-05T01:24:00Z</dcterms:modified>
</cp:coreProperties>
</file>